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5B5BC1" w14:textId="38205844" w:rsidR="00CE645D" w:rsidRDefault="00000000">
      <w:r>
        <w:rPr>
          <w:noProof/>
        </w:rPr>
        <w:pict w14:anchorId="4BE6ED43">
          <v:shapetype id="_x0000_t202" coordsize="21600,21600" o:spt="202" path="m,l,21600r21600,l21600,xe">
            <v:stroke joinstyle="miter"/>
            <v:path gradientshapeok="t" o:connecttype="rect"/>
          </v:shapetype>
          <v:shape id="_x0000_s1042" type="#_x0000_t202" style="position:absolute;margin-left:189.75pt;margin-top:627.75pt;width:325.5pt;height:43.5pt;z-index:251670528">
            <v:textbox>
              <w:txbxContent>
                <w:p w14:paraId="41ADB210" w14:textId="057EFA72" w:rsidR="003B7AF7" w:rsidRDefault="003B7AF7">
                  <w:r>
                    <w:t>This program is funded by the TN Department of Education 21</w:t>
                  </w:r>
                  <w:r w:rsidRPr="003B7AF7">
                    <w:rPr>
                      <w:vertAlign w:val="superscript"/>
                    </w:rPr>
                    <w:t>st</w:t>
                  </w:r>
                  <w:r>
                    <w:t xml:space="preserve"> CCLC Federal Grant Program</w:t>
                  </w:r>
                </w:p>
              </w:txbxContent>
            </v:textbox>
          </v:shape>
        </w:pict>
      </w:r>
      <w:r>
        <w:rPr>
          <w:noProof/>
        </w:rPr>
        <w:pict w14:anchorId="545B5D4A">
          <v:shape id="_x0000_s1040" type="#_x0000_t202" style="position:absolute;margin-left:0;margin-top:-18pt;width:539pt;height:5in;z-index:251669504">
            <v:textbox>
              <w:txbxContent>
                <w:p w14:paraId="545B5D53" w14:textId="77777777" w:rsidR="006F297E" w:rsidRDefault="006F297E" w:rsidP="006F297E">
                  <w:pPr>
                    <w:pStyle w:val="NoSpacing"/>
                    <w:jc w:val="center"/>
                    <w:rPr>
                      <w:rFonts w:ascii="Cambria" w:eastAsia="Times New Roman" w:hAnsi="Cambria"/>
                      <w:sz w:val="80"/>
                      <w:szCs w:val="80"/>
                    </w:rPr>
                  </w:pPr>
                  <w:r>
                    <w:rPr>
                      <w:rFonts w:ascii="Cambria" w:eastAsia="Times New Roman" w:hAnsi="Cambria"/>
                      <w:sz w:val="80"/>
                      <w:szCs w:val="80"/>
                    </w:rPr>
                    <w:t>TRENTON HOUSING ENRICHMENT PROGRAMS</w:t>
                  </w:r>
                </w:p>
                <w:p w14:paraId="545B5D54" w14:textId="77777777" w:rsidR="006F297E" w:rsidRDefault="006F297E" w:rsidP="006F297E">
                  <w:pPr>
                    <w:pStyle w:val="NoSpacing"/>
                    <w:jc w:val="center"/>
                    <w:rPr>
                      <w:rFonts w:ascii="Cambria" w:eastAsia="Times New Roman" w:hAnsi="Cambria"/>
                      <w:sz w:val="80"/>
                      <w:szCs w:val="80"/>
                    </w:rPr>
                  </w:pPr>
                  <w:r w:rsidRPr="00AD2908">
                    <w:rPr>
                      <w:rFonts w:ascii="Cambria" w:eastAsia="Times New Roman" w:hAnsi="Cambria"/>
                      <w:color w:val="FF0000"/>
                      <w:sz w:val="80"/>
                      <w:szCs w:val="80"/>
                    </w:rPr>
                    <w:t>PARENT AND STUDENT POLICY HANDBOOK</w:t>
                  </w:r>
                </w:p>
                <w:p w14:paraId="545B5D55" w14:textId="7B217FCE" w:rsidR="006F297E" w:rsidRDefault="006F297E" w:rsidP="006F297E">
                  <w:pPr>
                    <w:pStyle w:val="NoSpacing"/>
                    <w:jc w:val="center"/>
                    <w:rPr>
                      <w:rFonts w:ascii="Cambria" w:eastAsia="Times New Roman" w:hAnsi="Cambria"/>
                      <w:sz w:val="44"/>
                      <w:szCs w:val="44"/>
                    </w:rPr>
                  </w:pPr>
                  <w:r>
                    <w:rPr>
                      <w:rFonts w:ascii="Cambria" w:eastAsia="Times New Roman" w:hAnsi="Cambria"/>
                      <w:sz w:val="44"/>
                      <w:szCs w:val="44"/>
                    </w:rPr>
                    <w:t>PROGRAM POLICIES FOR 20</w:t>
                  </w:r>
                  <w:r w:rsidR="00D34FFF">
                    <w:rPr>
                      <w:rFonts w:ascii="Cambria" w:eastAsia="Times New Roman" w:hAnsi="Cambria"/>
                      <w:sz w:val="44"/>
                      <w:szCs w:val="44"/>
                    </w:rPr>
                    <w:t>24</w:t>
                  </w:r>
                  <w:r>
                    <w:rPr>
                      <w:rFonts w:ascii="Cambria" w:eastAsia="Times New Roman" w:hAnsi="Cambria"/>
                      <w:sz w:val="44"/>
                      <w:szCs w:val="44"/>
                    </w:rPr>
                    <w:t>-202</w:t>
                  </w:r>
                  <w:r w:rsidR="00D34FFF">
                    <w:rPr>
                      <w:rFonts w:ascii="Cambria" w:eastAsia="Times New Roman" w:hAnsi="Cambria"/>
                      <w:sz w:val="44"/>
                      <w:szCs w:val="44"/>
                    </w:rPr>
                    <w:t>5</w:t>
                  </w:r>
                </w:p>
                <w:p w14:paraId="545B5D56" w14:textId="77777777" w:rsidR="00CE645D" w:rsidRDefault="006F297E" w:rsidP="00CE645D">
                  <w:pPr>
                    <w:jc w:val="center"/>
                    <w:rPr>
                      <w:sz w:val="40"/>
                      <w:szCs w:val="40"/>
                    </w:rPr>
                  </w:pPr>
                  <w:r>
                    <w:rPr>
                      <w:noProof/>
                    </w:rPr>
                    <w:drawing>
                      <wp:inline distT="0" distB="0" distL="0" distR="0" wp14:anchorId="545B5D5F" wp14:editId="545B5D60">
                        <wp:extent cx="3043643" cy="1629869"/>
                        <wp:effectExtent l="19050" t="0" r="4357" b="0"/>
                        <wp:docPr id="2" name="Picture 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8"/>
                                <a:srcRect/>
                                <a:stretch>
                                  <a:fillRect/>
                                </a:stretch>
                              </pic:blipFill>
                              <pic:spPr bwMode="auto">
                                <a:xfrm>
                                  <a:off x="0" y="0"/>
                                  <a:ext cx="3044220" cy="1630178"/>
                                </a:xfrm>
                                <a:prstGeom prst="rect">
                                  <a:avLst/>
                                </a:prstGeom>
                                <a:noFill/>
                                <a:ln w="9525">
                                  <a:noFill/>
                                  <a:miter lim="800000"/>
                                  <a:headEnd/>
                                  <a:tailEnd/>
                                </a:ln>
                              </pic:spPr>
                            </pic:pic>
                          </a:graphicData>
                        </a:graphic>
                      </wp:inline>
                    </w:drawing>
                  </w:r>
                </w:p>
                <w:p w14:paraId="545B5D57" w14:textId="77777777" w:rsidR="00EA64CC" w:rsidRDefault="00EA64CC" w:rsidP="00CE645D">
                  <w:pPr>
                    <w:jc w:val="center"/>
                    <w:rPr>
                      <w:sz w:val="40"/>
                      <w:szCs w:val="40"/>
                    </w:rPr>
                  </w:pPr>
                </w:p>
                <w:p w14:paraId="545B5D58" w14:textId="77777777" w:rsidR="00EA64CC" w:rsidRPr="00CE645D" w:rsidRDefault="00EA64CC" w:rsidP="00CE645D">
                  <w:pPr>
                    <w:jc w:val="center"/>
                    <w:rPr>
                      <w:sz w:val="40"/>
                      <w:szCs w:val="40"/>
                    </w:rPr>
                  </w:pPr>
                </w:p>
              </w:txbxContent>
            </v:textbox>
          </v:shape>
        </w:pict>
      </w:r>
      <w:r w:rsidR="00CE645D">
        <w:br w:type="page"/>
      </w:r>
    </w:p>
    <w:tbl>
      <w:tblPr>
        <w:tblW w:w="5000" w:type="pct"/>
        <w:jc w:val="center"/>
        <w:tblLook w:val="06A0" w:firstRow="1" w:lastRow="0" w:firstColumn="1" w:lastColumn="0" w:noHBand="1" w:noVBand="1"/>
      </w:tblPr>
      <w:tblGrid>
        <w:gridCol w:w="11016"/>
      </w:tblGrid>
      <w:tr w:rsidR="00B2540C" w14:paraId="545B5BC8" w14:textId="77777777" w:rsidTr="00022EE0">
        <w:trPr>
          <w:trHeight w:val="9459"/>
          <w:jc w:val="center"/>
        </w:trPr>
        <w:tc>
          <w:tcPr>
            <w:tcW w:w="5000" w:type="pct"/>
          </w:tcPr>
          <w:p w14:paraId="545B5BC2" w14:textId="77777777" w:rsidR="00B2540C" w:rsidRDefault="00CE645D" w:rsidP="00AD2908">
            <w:pPr>
              <w:pStyle w:val="NoSpacing"/>
              <w:jc w:val="center"/>
              <w:rPr>
                <w:rFonts w:ascii="Cambria" w:eastAsia="Times New Roman" w:hAnsi="Cambria"/>
                <w:sz w:val="80"/>
                <w:szCs w:val="80"/>
              </w:rPr>
            </w:pPr>
            <w:r>
              <w:lastRenderedPageBreak/>
              <w:br w:type="page"/>
            </w:r>
            <w:r>
              <w:rPr>
                <w:rFonts w:asciiTheme="minorHAnsi" w:eastAsiaTheme="minorHAnsi" w:hAnsiTheme="minorHAnsi" w:cstheme="minorBidi"/>
              </w:rPr>
              <w:br w:type="page"/>
            </w:r>
            <w:r w:rsidR="006F297E">
              <w:rPr>
                <w:rFonts w:ascii="Cambria" w:eastAsia="Times New Roman" w:hAnsi="Cambria"/>
                <w:sz w:val="80"/>
                <w:szCs w:val="80"/>
              </w:rPr>
              <w:t xml:space="preserve"> </w:t>
            </w:r>
          </w:p>
          <w:p w14:paraId="545B5BC3" w14:textId="77777777" w:rsidR="00B2540C" w:rsidRPr="00B06C7F" w:rsidRDefault="00B2540C" w:rsidP="00AD2908">
            <w:pPr>
              <w:pStyle w:val="NoSpacing"/>
              <w:jc w:val="center"/>
              <w:rPr>
                <w:rFonts w:ascii="Cambria" w:eastAsia="Times New Roman" w:hAnsi="Cambria"/>
                <w:color w:val="FF0000"/>
                <w:sz w:val="80"/>
                <w:szCs w:val="80"/>
              </w:rPr>
            </w:pPr>
            <w:r w:rsidRPr="00B06C7F">
              <w:rPr>
                <w:rFonts w:ascii="Cambria" w:eastAsia="Times New Roman" w:hAnsi="Cambria"/>
                <w:color w:val="FF0000"/>
                <w:sz w:val="80"/>
                <w:szCs w:val="80"/>
              </w:rPr>
              <w:t>TRENTON HOUSING ENRICHMENT</w:t>
            </w:r>
            <w:r w:rsidR="00533712" w:rsidRPr="00B06C7F">
              <w:rPr>
                <w:rFonts w:ascii="Cambria" w:eastAsia="Times New Roman" w:hAnsi="Cambria"/>
                <w:color w:val="FF0000"/>
                <w:sz w:val="80"/>
                <w:szCs w:val="80"/>
              </w:rPr>
              <w:t xml:space="preserve"> PROGRAMS</w:t>
            </w:r>
          </w:p>
          <w:p w14:paraId="545B5BC4" w14:textId="77777777" w:rsidR="00B2540C" w:rsidRPr="006F297E" w:rsidRDefault="00B2540C" w:rsidP="00D36BC2">
            <w:pPr>
              <w:pStyle w:val="NoSpacing"/>
              <w:jc w:val="center"/>
              <w:rPr>
                <w:b/>
                <w:bCs/>
                <w:sz w:val="48"/>
                <w:szCs w:val="48"/>
              </w:rPr>
            </w:pPr>
            <w:r w:rsidRPr="006F297E">
              <w:rPr>
                <w:b/>
                <w:bCs/>
                <w:sz w:val="48"/>
                <w:szCs w:val="48"/>
              </w:rPr>
              <w:t>Program Staff</w:t>
            </w:r>
          </w:p>
          <w:p w14:paraId="545B5BC5" w14:textId="77777777" w:rsidR="00B2540C" w:rsidRPr="006F297E" w:rsidRDefault="00B2540C" w:rsidP="00B2540C">
            <w:pPr>
              <w:jc w:val="center"/>
              <w:rPr>
                <w:b/>
                <w:bCs/>
                <w:sz w:val="48"/>
                <w:szCs w:val="48"/>
              </w:rPr>
            </w:pPr>
            <w:r w:rsidRPr="006F297E">
              <w:rPr>
                <w:b/>
                <w:bCs/>
                <w:sz w:val="48"/>
                <w:szCs w:val="48"/>
              </w:rPr>
              <w:t>Charlotte Doaks – Program Coordinator</w:t>
            </w:r>
          </w:p>
          <w:p w14:paraId="545B5BC6" w14:textId="77777777" w:rsidR="00B2540C" w:rsidRPr="006F297E" w:rsidRDefault="00000000" w:rsidP="00B2540C">
            <w:pPr>
              <w:jc w:val="center"/>
              <w:rPr>
                <w:sz w:val="36"/>
                <w:szCs w:val="36"/>
              </w:rPr>
            </w:pPr>
            <w:r>
              <w:rPr>
                <w:noProof/>
                <w:sz w:val="36"/>
                <w:szCs w:val="36"/>
              </w:rPr>
              <w:pict w14:anchorId="545B5D4B">
                <v:shape id="_x0000_s1029" type="#_x0000_t202" style="position:absolute;left:0;text-align:left;margin-left:154pt;margin-top:34.45pt;width:236.5pt;height:158.25pt;z-index:-251656192" fillcolor="#ccc0d9 [1303]">
                  <v:textbox style="mso-next-textbox:#_x0000_s1029">
                    <w:txbxContent>
                      <w:p w14:paraId="545B5D59" w14:textId="77777777" w:rsidR="001911B7" w:rsidRPr="006F297E" w:rsidRDefault="001911B7" w:rsidP="001911B7">
                        <w:pPr>
                          <w:jc w:val="center"/>
                          <w:rPr>
                            <w:sz w:val="36"/>
                            <w:szCs w:val="36"/>
                          </w:rPr>
                        </w:pPr>
                        <w:r w:rsidRPr="006F297E">
                          <w:rPr>
                            <w:sz w:val="36"/>
                            <w:szCs w:val="36"/>
                          </w:rPr>
                          <w:t>Terri Bolden</w:t>
                        </w:r>
                      </w:p>
                      <w:p w14:paraId="545B5D5A" w14:textId="77777777" w:rsidR="001911B7" w:rsidRDefault="001911B7" w:rsidP="001911B7">
                        <w:pPr>
                          <w:jc w:val="center"/>
                          <w:rPr>
                            <w:sz w:val="36"/>
                            <w:szCs w:val="36"/>
                          </w:rPr>
                        </w:pPr>
                        <w:r w:rsidRPr="006F297E">
                          <w:rPr>
                            <w:sz w:val="36"/>
                            <w:szCs w:val="36"/>
                          </w:rPr>
                          <w:t>Myranique Ganaway</w:t>
                        </w:r>
                      </w:p>
                      <w:p w14:paraId="090C6D24" w14:textId="4A937846" w:rsidR="000E7FE5" w:rsidRDefault="000E7FE5" w:rsidP="001911B7">
                        <w:pPr>
                          <w:jc w:val="center"/>
                          <w:rPr>
                            <w:sz w:val="36"/>
                            <w:szCs w:val="36"/>
                          </w:rPr>
                        </w:pPr>
                        <w:r>
                          <w:rPr>
                            <w:sz w:val="36"/>
                            <w:szCs w:val="36"/>
                          </w:rPr>
                          <w:t>Sharon Lee</w:t>
                        </w:r>
                      </w:p>
                      <w:p w14:paraId="5FF0EF52" w14:textId="61A6D42A" w:rsidR="000E7FE5" w:rsidRPr="006F297E" w:rsidRDefault="000E7FE5" w:rsidP="001911B7">
                        <w:pPr>
                          <w:jc w:val="center"/>
                          <w:rPr>
                            <w:sz w:val="36"/>
                            <w:szCs w:val="36"/>
                          </w:rPr>
                        </w:pPr>
                        <w:proofErr w:type="spellStart"/>
                        <w:r>
                          <w:rPr>
                            <w:sz w:val="36"/>
                            <w:szCs w:val="36"/>
                          </w:rPr>
                          <w:t>Clint</w:t>
                        </w:r>
                        <w:r w:rsidR="00074BE8">
                          <w:rPr>
                            <w:sz w:val="36"/>
                            <w:szCs w:val="36"/>
                          </w:rPr>
                          <w:t>onisha</w:t>
                        </w:r>
                        <w:proofErr w:type="spellEnd"/>
                        <w:r w:rsidR="00074BE8">
                          <w:rPr>
                            <w:sz w:val="36"/>
                            <w:szCs w:val="36"/>
                          </w:rPr>
                          <w:t xml:space="preserve"> Moore</w:t>
                        </w:r>
                      </w:p>
                      <w:p w14:paraId="545B5D5E" w14:textId="35A74CA3" w:rsidR="00B70E6A" w:rsidRDefault="00B70E6A" w:rsidP="001911B7">
                        <w:pPr>
                          <w:jc w:val="center"/>
                        </w:pPr>
                      </w:p>
                    </w:txbxContent>
                  </v:textbox>
                </v:shape>
              </w:pict>
            </w:r>
            <w:r w:rsidR="00B2540C" w:rsidRPr="006F297E">
              <w:rPr>
                <w:sz w:val="36"/>
                <w:szCs w:val="36"/>
              </w:rPr>
              <w:t>Program Specialists</w:t>
            </w:r>
          </w:p>
          <w:p w14:paraId="545B5BC7" w14:textId="77777777" w:rsidR="00B2540C" w:rsidRDefault="00B2540C" w:rsidP="00D36BC2">
            <w:pPr>
              <w:pStyle w:val="NoSpacing"/>
              <w:jc w:val="center"/>
              <w:rPr>
                <w:rFonts w:ascii="Cambria" w:eastAsia="Times New Roman" w:hAnsi="Cambria"/>
                <w:caps/>
              </w:rPr>
            </w:pPr>
          </w:p>
        </w:tc>
      </w:tr>
    </w:tbl>
    <w:tbl>
      <w:tblPr>
        <w:tblpPr w:leftFromText="187" w:rightFromText="187" w:horzAnchor="margin" w:tblpXSpec="center" w:tblpYSpec="bottom"/>
        <w:tblW w:w="5000" w:type="pct"/>
        <w:tblLook w:val="04A0" w:firstRow="1" w:lastRow="0" w:firstColumn="1" w:lastColumn="0" w:noHBand="0" w:noVBand="1"/>
      </w:tblPr>
      <w:tblGrid>
        <w:gridCol w:w="11016"/>
      </w:tblGrid>
      <w:tr w:rsidR="001911B7" w14:paraId="545B5BCA" w14:textId="77777777" w:rsidTr="00D36BC2">
        <w:tc>
          <w:tcPr>
            <w:tcW w:w="5000" w:type="pct"/>
          </w:tcPr>
          <w:p w14:paraId="545B5BC9" w14:textId="77777777" w:rsidR="001911B7" w:rsidRDefault="001911B7" w:rsidP="00D36BC2">
            <w:pPr>
              <w:pStyle w:val="NoSpacing"/>
              <w:jc w:val="center"/>
            </w:pPr>
          </w:p>
        </w:tc>
      </w:tr>
    </w:tbl>
    <w:p w14:paraId="545B5BCB" w14:textId="3C75B9B0" w:rsidR="001911B7" w:rsidRPr="00955700" w:rsidRDefault="00955700" w:rsidP="00877624">
      <w:pPr>
        <w:jc w:val="center"/>
        <w:rPr>
          <w:sz w:val="28"/>
          <w:szCs w:val="28"/>
        </w:rPr>
      </w:pPr>
      <w:r w:rsidRPr="00955700">
        <w:rPr>
          <w:sz w:val="28"/>
          <w:szCs w:val="28"/>
        </w:rPr>
        <w:t>Program Director:  Rhonda Casey</w:t>
      </w:r>
    </w:p>
    <w:p w14:paraId="545B5BCC" w14:textId="77777777" w:rsidR="001911B7" w:rsidRDefault="001911B7" w:rsidP="001911B7">
      <w:pPr>
        <w:jc w:val="center"/>
        <w:rPr>
          <w:b/>
          <w:color w:val="333399"/>
          <w:sz w:val="40"/>
          <w:szCs w:val="40"/>
          <w:u w:val="single"/>
        </w:rPr>
      </w:pPr>
      <w:r>
        <w:rPr>
          <w:b/>
          <w:color w:val="333399"/>
          <w:sz w:val="40"/>
          <w:szCs w:val="40"/>
          <w:u w:val="single"/>
        </w:rPr>
        <w:br w:type="page"/>
      </w:r>
    </w:p>
    <w:tbl>
      <w:tblPr>
        <w:tblStyle w:val="TableGrid"/>
        <w:tblW w:w="0" w:type="auto"/>
        <w:tblLook w:val="04A0" w:firstRow="1" w:lastRow="0" w:firstColumn="1" w:lastColumn="0" w:noHBand="0" w:noVBand="1"/>
      </w:tblPr>
      <w:tblGrid>
        <w:gridCol w:w="2198"/>
        <w:gridCol w:w="8818"/>
      </w:tblGrid>
      <w:tr w:rsidR="004704CA" w14:paraId="545B5BCF" w14:textId="77777777" w:rsidTr="004704CA">
        <w:tc>
          <w:tcPr>
            <w:tcW w:w="2198" w:type="dxa"/>
          </w:tcPr>
          <w:p w14:paraId="545B5BCD" w14:textId="77777777" w:rsidR="004704CA" w:rsidRPr="00F7270A" w:rsidRDefault="004704CA" w:rsidP="00F7270A">
            <w:pPr>
              <w:pStyle w:val="NoSpacing"/>
              <w:jc w:val="center"/>
              <w:rPr>
                <w:b/>
                <w:sz w:val="36"/>
                <w:szCs w:val="36"/>
              </w:rPr>
            </w:pPr>
            <w:r w:rsidRPr="00F7270A">
              <w:rPr>
                <w:b/>
                <w:sz w:val="36"/>
                <w:szCs w:val="36"/>
              </w:rPr>
              <w:lastRenderedPageBreak/>
              <w:t>Page</w:t>
            </w:r>
          </w:p>
        </w:tc>
        <w:tc>
          <w:tcPr>
            <w:tcW w:w="8818" w:type="dxa"/>
          </w:tcPr>
          <w:p w14:paraId="545B5BCE" w14:textId="77777777" w:rsidR="004704CA" w:rsidRPr="00F7270A" w:rsidRDefault="004704CA" w:rsidP="00F7270A">
            <w:pPr>
              <w:pStyle w:val="NoSpacing"/>
              <w:jc w:val="center"/>
              <w:rPr>
                <w:b/>
                <w:sz w:val="36"/>
                <w:szCs w:val="36"/>
              </w:rPr>
            </w:pPr>
            <w:r w:rsidRPr="00F7270A">
              <w:rPr>
                <w:b/>
                <w:sz w:val="36"/>
                <w:szCs w:val="36"/>
              </w:rPr>
              <w:t>Topic</w:t>
            </w:r>
          </w:p>
        </w:tc>
      </w:tr>
      <w:tr w:rsidR="004704CA" w14:paraId="545B5BD4" w14:textId="77777777" w:rsidTr="004704CA">
        <w:tc>
          <w:tcPr>
            <w:tcW w:w="2198" w:type="dxa"/>
          </w:tcPr>
          <w:p w14:paraId="545B5BD0" w14:textId="77777777" w:rsidR="004704CA" w:rsidRPr="00F7270A" w:rsidRDefault="00C8033C" w:rsidP="00F7270A">
            <w:pPr>
              <w:pStyle w:val="NoSpacing"/>
              <w:jc w:val="both"/>
              <w:rPr>
                <w:sz w:val="28"/>
                <w:szCs w:val="28"/>
              </w:rPr>
            </w:pPr>
            <w:r>
              <w:rPr>
                <w:sz w:val="28"/>
                <w:szCs w:val="28"/>
              </w:rPr>
              <w:t>4</w:t>
            </w:r>
          </w:p>
        </w:tc>
        <w:tc>
          <w:tcPr>
            <w:tcW w:w="8818" w:type="dxa"/>
          </w:tcPr>
          <w:p w14:paraId="545B5BD1" w14:textId="77777777" w:rsidR="004704CA" w:rsidRPr="00F7270A" w:rsidRDefault="004704CA" w:rsidP="00F7270A">
            <w:pPr>
              <w:pStyle w:val="NoSpacing"/>
              <w:jc w:val="right"/>
              <w:rPr>
                <w:sz w:val="28"/>
                <w:szCs w:val="28"/>
              </w:rPr>
            </w:pPr>
            <w:r w:rsidRPr="00F7270A">
              <w:rPr>
                <w:sz w:val="28"/>
                <w:szCs w:val="28"/>
              </w:rPr>
              <w:t>Program Goals</w:t>
            </w:r>
          </w:p>
          <w:p w14:paraId="545B5BD2" w14:textId="77777777" w:rsidR="00F7270A" w:rsidRDefault="004704CA" w:rsidP="000A11DC">
            <w:pPr>
              <w:pStyle w:val="NoSpacing"/>
              <w:jc w:val="right"/>
              <w:rPr>
                <w:sz w:val="20"/>
                <w:szCs w:val="20"/>
              </w:rPr>
            </w:pPr>
            <w:r w:rsidRPr="00F7270A">
              <w:rPr>
                <w:sz w:val="28"/>
                <w:szCs w:val="28"/>
              </w:rPr>
              <w:t>Program Schedule</w:t>
            </w:r>
          </w:p>
          <w:p w14:paraId="545B5BD3" w14:textId="77777777" w:rsidR="000A11DC" w:rsidRPr="00C8033C" w:rsidRDefault="000A11DC" w:rsidP="000A11DC">
            <w:pPr>
              <w:pStyle w:val="NoSpacing"/>
              <w:jc w:val="right"/>
              <w:rPr>
                <w:sz w:val="16"/>
                <w:szCs w:val="16"/>
              </w:rPr>
            </w:pPr>
          </w:p>
        </w:tc>
      </w:tr>
      <w:tr w:rsidR="00C8033C" w14:paraId="545B5BD9" w14:textId="77777777" w:rsidTr="00C8033C">
        <w:trPr>
          <w:trHeight w:val="804"/>
        </w:trPr>
        <w:tc>
          <w:tcPr>
            <w:tcW w:w="2198" w:type="dxa"/>
          </w:tcPr>
          <w:p w14:paraId="545B5BD5" w14:textId="77777777" w:rsidR="00C8033C" w:rsidRPr="00F7270A" w:rsidRDefault="00C8033C" w:rsidP="00F7270A">
            <w:pPr>
              <w:pStyle w:val="NoSpacing"/>
              <w:jc w:val="both"/>
              <w:rPr>
                <w:sz w:val="28"/>
                <w:szCs w:val="28"/>
              </w:rPr>
            </w:pPr>
            <w:r>
              <w:rPr>
                <w:sz w:val="28"/>
                <w:szCs w:val="28"/>
              </w:rPr>
              <w:t>5</w:t>
            </w:r>
          </w:p>
        </w:tc>
        <w:tc>
          <w:tcPr>
            <w:tcW w:w="8818" w:type="dxa"/>
          </w:tcPr>
          <w:p w14:paraId="545B5BD6" w14:textId="77777777" w:rsidR="00C8033C" w:rsidRDefault="00C8033C" w:rsidP="00983568">
            <w:pPr>
              <w:pStyle w:val="NoSpacing"/>
              <w:jc w:val="right"/>
              <w:rPr>
                <w:sz w:val="28"/>
                <w:szCs w:val="28"/>
              </w:rPr>
            </w:pPr>
            <w:r>
              <w:rPr>
                <w:sz w:val="28"/>
                <w:szCs w:val="28"/>
              </w:rPr>
              <w:t>Purpose</w:t>
            </w:r>
          </w:p>
          <w:p w14:paraId="545B5BD7" w14:textId="77777777" w:rsidR="00C8033C" w:rsidRDefault="00C8033C" w:rsidP="00983568">
            <w:pPr>
              <w:pStyle w:val="NoSpacing"/>
              <w:jc w:val="right"/>
              <w:rPr>
                <w:sz w:val="28"/>
                <w:szCs w:val="28"/>
              </w:rPr>
            </w:pPr>
            <w:r w:rsidRPr="00F7270A">
              <w:rPr>
                <w:sz w:val="28"/>
                <w:szCs w:val="28"/>
              </w:rPr>
              <w:t>Enrollment</w:t>
            </w:r>
          </w:p>
          <w:p w14:paraId="545B5BD8" w14:textId="77777777" w:rsidR="00C8033C" w:rsidRPr="00C8033C" w:rsidRDefault="00C8033C" w:rsidP="00C8033C">
            <w:pPr>
              <w:pStyle w:val="NoSpacing"/>
              <w:jc w:val="right"/>
              <w:rPr>
                <w:sz w:val="16"/>
                <w:szCs w:val="16"/>
              </w:rPr>
            </w:pPr>
          </w:p>
        </w:tc>
      </w:tr>
      <w:tr w:rsidR="00C8033C" w14:paraId="545B5BE0" w14:textId="77777777" w:rsidTr="004704CA">
        <w:trPr>
          <w:trHeight w:val="804"/>
        </w:trPr>
        <w:tc>
          <w:tcPr>
            <w:tcW w:w="2198" w:type="dxa"/>
          </w:tcPr>
          <w:p w14:paraId="545B5BDA" w14:textId="77777777" w:rsidR="00C8033C" w:rsidRDefault="00C8033C" w:rsidP="00F7270A">
            <w:pPr>
              <w:pStyle w:val="NoSpacing"/>
              <w:jc w:val="both"/>
              <w:rPr>
                <w:sz w:val="28"/>
                <w:szCs w:val="28"/>
              </w:rPr>
            </w:pPr>
            <w:r>
              <w:rPr>
                <w:sz w:val="28"/>
                <w:szCs w:val="28"/>
              </w:rPr>
              <w:t>6</w:t>
            </w:r>
          </w:p>
        </w:tc>
        <w:tc>
          <w:tcPr>
            <w:tcW w:w="8818" w:type="dxa"/>
          </w:tcPr>
          <w:p w14:paraId="545B5BDB" w14:textId="77777777" w:rsidR="00C8033C" w:rsidRPr="00F7270A" w:rsidRDefault="00C8033C" w:rsidP="00C8033C">
            <w:pPr>
              <w:pStyle w:val="NoSpacing"/>
              <w:jc w:val="right"/>
              <w:rPr>
                <w:sz w:val="28"/>
                <w:szCs w:val="28"/>
              </w:rPr>
            </w:pPr>
            <w:r w:rsidRPr="00F7270A">
              <w:rPr>
                <w:sz w:val="28"/>
                <w:szCs w:val="28"/>
              </w:rPr>
              <w:t>Equal Opportunity</w:t>
            </w:r>
          </w:p>
          <w:p w14:paraId="545B5BDC" w14:textId="77777777" w:rsidR="00C8033C" w:rsidRDefault="00C8033C" w:rsidP="00C8033C">
            <w:pPr>
              <w:pStyle w:val="NoSpacing"/>
              <w:jc w:val="right"/>
              <w:rPr>
                <w:sz w:val="20"/>
                <w:szCs w:val="20"/>
              </w:rPr>
            </w:pPr>
            <w:r w:rsidRPr="00F7270A">
              <w:rPr>
                <w:sz w:val="28"/>
                <w:szCs w:val="28"/>
              </w:rPr>
              <w:t>Participant</w:t>
            </w:r>
            <w:r>
              <w:rPr>
                <w:sz w:val="28"/>
                <w:szCs w:val="28"/>
              </w:rPr>
              <w:t>s</w:t>
            </w:r>
          </w:p>
          <w:p w14:paraId="545B5BDD" w14:textId="77777777" w:rsidR="00C8033C" w:rsidRPr="00F7270A" w:rsidRDefault="00C8033C" w:rsidP="00C8033C">
            <w:pPr>
              <w:pStyle w:val="NoSpacing"/>
              <w:jc w:val="right"/>
              <w:rPr>
                <w:sz w:val="28"/>
                <w:szCs w:val="28"/>
              </w:rPr>
            </w:pPr>
            <w:r w:rsidRPr="00F7270A">
              <w:rPr>
                <w:sz w:val="28"/>
                <w:szCs w:val="28"/>
              </w:rPr>
              <w:t>Computer Access</w:t>
            </w:r>
          </w:p>
          <w:p w14:paraId="545B5BDE" w14:textId="77777777" w:rsidR="00C8033C" w:rsidRDefault="00C8033C" w:rsidP="00C8033C">
            <w:pPr>
              <w:pStyle w:val="NoSpacing"/>
              <w:jc w:val="right"/>
              <w:rPr>
                <w:sz w:val="28"/>
                <w:szCs w:val="28"/>
              </w:rPr>
            </w:pPr>
            <w:r w:rsidRPr="00F7270A">
              <w:rPr>
                <w:sz w:val="28"/>
                <w:szCs w:val="28"/>
              </w:rPr>
              <w:t>Recreational Activities</w:t>
            </w:r>
          </w:p>
          <w:p w14:paraId="545B5BDF" w14:textId="77777777" w:rsidR="00C8033C" w:rsidRPr="00C8033C" w:rsidRDefault="00C8033C" w:rsidP="00983568">
            <w:pPr>
              <w:pStyle w:val="NoSpacing"/>
              <w:jc w:val="right"/>
              <w:rPr>
                <w:sz w:val="16"/>
                <w:szCs w:val="16"/>
              </w:rPr>
            </w:pPr>
          </w:p>
        </w:tc>
      </w:tr>
      <w:tr w:rsidR="004704CA" w14:paraId="545B5BE6" w14:textId="77777777" w:rsidTr="004704CA">
        <w:tc>
          <w:tcPr>
            <w:tcW w:w="2198" w:type="dxa"/>
          </w:tcPr>
          <w:p w14:paraId="545B5BE1" w14:textId="77777777" w:rsidR="004704CA" w:rsidRPr="00F7270A" w:rsidRDefault="00C8033C" w:rsidP="00F7270A">
            <w:pPr>
              <w:pStyle w:val="NoSpacing"/>
              <w:jc w:val="both"/>
              <w:rPr>
                <w:sz w:val="28"/>
                <w:szCs w:val="28"/>
              </w:rPr>
            </w:pPr>
            <w:r>
              <w:rPr>
                <w:sz w:val="28"/>
                <w:szCs w:val="28"/>
              </w:rPr>
              <w:t>7</w:t>
            </w:r>
          </w:p>
        </w:tc>
        <w:tc>
          <w:tcPr>
            <w:tcW w:w="8818" w:type="dxa"/>
          </w:tcPr>
          <w:p w14:paraId="545B5BE2" w14:textId="77777777" w:rsidR="004704CA" w:rsidRPr="00F7270A" w:rsidRDefault="004704CA" w:rsidP="00F7270A">
            <w:pPr>
              <w:pStyle w:val="NoSpacing"/>
              <w:jc w:val="right"/>
              <w:rPr>
                <w:sz w:val="28"/>
                <w:szCs w:val="28"/>
              </w:rPr>
            </w:pPr>
            <w:r w:rsidRPr="00F7270A">
              <w:rPr>
                <w:sz w:val="28"/>
                <w:szCs w:val="28"/>
              </w:rPr>
              <w:t>Special Programs and Events</w:t>
            </w:r>
          </w:p>
          <w:p w14:paraId="545B5BE3" w14:textId="77777777" w:rsidR="00F7270A" w:rsidRDefault="004704CA" w:rsidP="000A11DC">
            <w:pPr>
              <w:pStyle w:val="NoSpacing"/>
              <w:jc w:val="right"/>
              <w:rPr>
                <w:sz w:val="20"/>
                <w:szCs w:val="20"/>
              </w:rPr>
            </w:pPr>
            <w:r w:rsidRPr="00F7270A">
              <w:rPr>
                <w:sz w:val="28"/>
                <w:szCs w:val="28"/>
              </w:rPr>
              <w:t>Attendance – Absenteeism</w:t>
            </w:r>
          </w:p>
          <w:p w14:paraId="545B5BE4" w14:textId="77777777" w:rsidR="005A178D" w:rsidRDefault="005A178D" w:rsidP="005A178D">
            <w:pPr>
              <w:pStyle w:val="NoSpacing"/>
              <w:jc w:val="right"/>
              <w:rPr>
                <w:sz w:val="28"/>
                <w:szCs w:val="28"/>
              </w:rPr>
            </w:pPr>
            <w:r w:rsidRPr="00F7270A">
              <w:rPr>
                <w:sz w:val="28"/>
                <w:szCs w:val="28"/>
              </w:rPr>
              <w:t>Transportation</w:t>
            </w:r>
          </w:p>
          <w:p w14:paraId="545B5BE5" w14:textId="77777777" w:rsidR="000A11DC" w:rsidRPr="000A11DC" w:rsidRDefault="000A11DC" w:rsidP="000A11DC">
            <w:pPr>
              <w:pStyle w:val="NoSpacing"/>
              <w:jc w:val="right"/>
              <w:rPr>
                <w:sz w:val="20"/>
                <w:szCs w:val="20"/>
              </w:rPr>
            </w:pPr>
          </w:p>
        </w:tc>
      </w:tr>
      <w:tr w:rsidR="004704CA" w14:paraId="545B5BEE" w14:textId="77777777" w:rsidTr="004704CA">
        <w:tc>
          <w:tcPr>
            <w:tcW w:w="2198" w:type="dxa"/>
          </w:tcPr>
          <w:p w14:paraId="545B5BE7" w14:textId="77777777" w:rsidR="004704CA" w:rsidRPr="00F7270A" w:rsidRDefault="00C8033C" w:rsidP="00F7270A">
            <w:pPr>
              <w:pStyle w:val="NoSpacing"/>
              <w:jc w:val="both"/>
              <w:rPr>
                <w:sz w:val="28"/>
                <w:szCs w:val="28"/>
              </w:rPr>
            </w:pPr>
            <w:r>
              <w:rPr>
                <w:sz w:val="28"/>
                <w:szCs w:val="28"/>
              </w:rPr>
              <w:t>8</w:t>
            </w:r>
          </w:p>
        </w:tc>
        <w:tc>
          <w:tcPr>
            <w:tcW w:w="8818" w:type="dxa"/>
          </w:tcPr>
          <w:p w14:paraId="545B5BE8" w14:textId="77777777" w:rsidR="004704CA" w:rsidRPr="00F7270A" w:rsidRDefault="004704CA" w:rsidP="00F7270A">
            <w:pPr>
              <w:pStyle w:val="NoSpacing"/>
              <w:jc w:val="right"/>
              <w:rPr>
                <w:sz w:val="28"/>
                <w:szCs w:val="28"/>
              </w:rPr>
            </w:pPr>
            <w:r w:rsidRPr="00F7270A">
              <w:rPr>
                <w:sz w:val="28"/>
                <w:szCs w:val="28"/>
              </w:rPr>
              <w:t>Reporting Problem with Program</w:t>
            </w:r>
          </w:p>
          <w:p w14:paraId="545B5BE9" w14:textId="77777777" w:rsidR="00F7270A" w:rsidRDefault="004704CA" w:rsidP="000A11DC">
            <w:pPr>
              <w:pStyle w:val="NoSpacing"/>
              <w:jc w:val="right"/>
              <w:rPr>
                <w:sz w:val="20"/>
                <w:szCs w:val="20"/>
              </w:rPr>
            </w:pPr>
            <w:r w:rsidRPr="00F7270A">
              <w:rPr>
                <w:sz w:val="28"/>
                <w:szCs w:val="28"/>
              </w:rPr>
              <w:t>Cost of Program</w:t>
            </w:r>
          </w:p>
          <w:p w14:paraId="545B5BEA" w14:textId="77777777" w:rsidR="005A178D" w:rsidRPr="00F7270A" w:rsidRDefault="005A178D" w:rsidP="005A178D">
            <w:pPr>
              <w:pStyle w:val="NoSpacing"/>
              <w:jc w:val="right"/>
              <w:rPr>
                <w:sz w:val="28"/>
                <w:szCs w:val="28"/>
              </w:rPr>
            </w:pPr>
            <w:r w:rsidRPr="00F7270A">
              <w:rPr>
                <w:sz w:val="28"/>
                <w:szCs w:val="28"/>
              </w:rPr>
              <w:t>No School/Early Dismissal</w:t>
            </w:r>
          </w:p>
          <w:p w14:paraId="545B5BEB" w14:textId="77777777" w:rsidR="00C8033C" w:rsidRDefault="00C8033C" w:rsidP="00C8033C">
            <w:pPr>
              <w:pStyle w:val="NoSpacing"/>
              <w:jc w:val="right"/>
              <w:rPr>
                <w:sz w:val="28"/>
                <w:szCs w:val="28"/>
              </w:rPr>
            </w:pPr>
            <w:r w:rsidRPr="00F7270A">
              <w:rPr>
                <w:sz w:val="28"/>
                <w:szCs w:val="28"/>
              </w:rPr>
              <w:t>Snacks</w:t>
            </w:r>
          </w:p>
          <w:p w14:paraId="545B5BEC" w14:textId="77777777" w:rsidR="00C8033C" w:rsidRPr="00F7270A" w:rsidRDefault="00C8033C" w:rsidP="00C8033C">
            <w:pPr>
              <w:pStyle w:val="NoSpacing"/>
              <w:jc w:val="right"/>
              <w:rPr>
                <w:sz w:val="28"/>
                <w:szCs w:val="28"/>
              </w:rPr>
            </w:pPr>
            <w:r w:rsidRPr="00F7270A">
              <w:rPr>
                <w:sz w:val="28"/>
                <w:szCs w:val="28"/>
              </w:rPr>
              <w:t>Dress Code</w:t>
            </w:r>
          </w:p>
          <w:p w14:paraId="545B5BED" w14:textId="77777777" w:rsidR="000A11DC" w:rsidRPr="000A11DC" w:rsidRDefault="000A11DC" w:rsidP="000A11DC">
            <w:pPr>
              <w:pStyle w:val="NoSpacing"/>
              <w:jc w:val="right"/>
              <w:rPr>
                <w:sz w:val="20"/>
                <w:szCs w:val="20"/>
              </w:rPr>
            </w:pPr>
          </w:p>
        </w:tc>
      </w:tr>
      <w:tr w:rsidR="004704CA" w14:paraId="545B5BF6" w14:textId="77777777" w:rsidTr="004704CA">
        <w:tc>
          <w:tcPr>
            <w:tcW w:w="2198" w:type="dxa"/>
          </w:tcPr>
          <w:p w14:paraId="545B5BEF" w14:textId="77777777" w:rsidR="004704CA" w:rsidRPr="00F7270A" w:rsidRDefault="00C8033C" w:rsidP="00F7270A">
            <w:pPr>
              <w:pStyle w:val="NoSpacing"/>
              <w:jc w:val="both"/>
              <w:rPr>
                <w:sz w:val="28"/>
                <w:szCs w:val="28"/>
              </w:rPr>
            </w:pPr>
            <w:r>
              <w:rPr>
                <w:sz w:val="28"/>
                <w:szCs w:val="28"/>
              </w:rPr>
              <w:t>9</w:t>
            </w:r>
          </w:p>
        </w:tc>
        <w:tc>
          <w:tcPr>
            <w:tcW w:w="8818" w:type="dxa"/>
          </w:tcPr>
          <w:p w14:paraId="545B5BF0" w14:textId="77777777" w:rsidR="00F7270A" w:rsidRDefault="004704CA" w:rsidP="000A11DC">
            <w:pPr>
              <w:pStyle w:val="NoSpacing"/>
              <w:jc w:val="right"/>
              <w:rPr>
                <w:sz w:val="20"/>
                <w:szCs w:val="20"/>
              </w:rPr>
            </w:pPr>
            <w:r w:rsidRPr="00F7270A">
              <w:rPr>
                <w:sz w:val="28"/>
                <w:szCs w:val="28"/>
              </w:rPr>
              <w:t>Behavior/Discipline</w:t>
            </w:r>
          </w:p>
          <w:p w14:paraId="545B5BF1" w14:textId="77777777" w:rsidR="005A178D" w:rsidRPr="00F7270A" w:rsidRDefault="005A178D" w:rsidP="005A178D">
            <w:pPr>
              <w:pStyle w:val="NoSpacing"/>
              <w:jc w:val="right"/>
              <w:rPr>
                <w:sz w:val="28"/>
                <w:szCs w:val="28"/>
              </w:rPr>
            </w:pPr>
            <w:r w:rsidRPr="00F7270A">
              <w:rPr>
                <w:sz w:val="28"/>
                <w:szCs w:val="28"/>
              </w:rPr>
              <w:t>Praise/Encouragement</w:t>
            </w:r>
          </w:p>
          <w:p w14:paraId="545B5BF2" w14:textId="77777777" w:rsidR="005A178D" w:rsidRDefault="005A178D" w:rsidP="005A178D">
            <w:pPr>
              <w:pStyle w:val="NoSpacing"/>
              <w:jc w:val="right"/>
              <w:rPr>
                <w:sz w:val="28"/>
                <w:szCs w:val="28"/>
              </w:rPr>
            </w:pPr>
            <w:r w:rsidRPr="00F7270A">
              <w:rPr>
                <w:sz w:val="28"/>
                <w:szCs w:val="28"/>
              </w:rPr>
              <w:t>Medication and Health Issues</w:t>
            </w:r>
          </w:p>
          <w:p w14:paraId="545B5BF3" w14:textId="77777777" w:rsidR="005A178D" w:rsidRPr="00F7270A" w:rsidRDefault="005A178D" w:rsidP="005A178D">
            <w:pPr>
              <w:pStyle w:val="NoSpacing"/>
              <w:jc w:val="right"/>
              <w:rPr>
                <w:sz w:val="28"/>
                <w:szCs w:val="28"/>
              </w:rPr>
            </w:pPr>
            <w:r w:rsidRPr="00F7270A">
              <w:rPr>
                <w:sz w:val="28"/>
                <w:szCs w:val="28"/>
              </w:rPr>
              <w:t>General Policies</w:t>
            </w:r>
          </w:p>
          <w:p w14:paraId="545B5BF4" w14:textId="77777777" w:rsidR="000A11DC" w:rsidRDefault="005A178D" w:rsidP="00C8033C">
            <w:pPr>
              <w:pStyle w:val="NoSpacing"/>
              <w:jc w:val="right"/>
              <w:rPr>
                <w:sz w:val="20"/>
                <w:szCs w:val="20"/>
              </w:rPr>
            </w:pPr>
            <w:r w:rsidRPr="00F7270A">
              <w:rPr>
                <w:sz w:val="28"/>
                <w:szCs w:val="28"/>
              </w:rPr>
              <w:t>Curriculums</w:t>
            </w:r>
          </w:p>
          <w:p w14:paraId="545B5BF5" w14:textId="77777777" w:rsidR="00C8033C" w:rsidRPr="00C8033C" w:rsidRDefault="00C8033C" w:rsidP="00C8033C">
            <w:pPr>
              <w:pStyle w:val="NoSpacing"/>
              <w:jc w:val="right"/>
              <w:rPr>
                <w:sz w:val="20"/>
                <w:szCs w:val="20"/>
              </w:rPr>
            </w:pPr>
          </w:p>
        </w:tc>
      </w:tr>
      <w:tr w:rsidR="004704CA" w14:paraId="545B5BFD" w14:textId="77777777" w:rsidTr="004704CA">
        <w:tc>
          <w:tcPr>
            <w:tcW w:w="2198" w:type="dxa"/>
          </w:tcPr>
          <w:p w14:paraId="545B5BF7" w14:textId="77777777" w:rsidR="004704CA" w:rsidRPr="00F7270A" w:rsidRDefault="00C8033C" w:rsidP="00F7270A">
            <w:pPr>
              <w:pStyle w:val="NoSpacing"/>
              <w:jc w:val="both"/>
              <w:rPr>
                <w:sz w:val="28"/>
                <w:szCs w:val="28"/>
              </w:rPr>
            </w:pPr>
            <w:r>
              <w:rPr>
                <w:sz w:val="28"/>
                <w:szCs w:val="28"/>
              </w:rPr>
              <w:t>10</w:t>
            </w:r>
          </w:p>
        </w:tc>
        <w:tc>
          <w:tcPr>
            <w:tcW w:w="8818" w:type="dxa"/>
          </w:tcPr>
          <w:p w14:paraId="545B5BF8" w14:textId="77777777" w:rsidR="00F7270A" w:rsidRDefault="000A11DC" w:rsidP="000A11DC">
            <w:pPr>
              <w:pStyle w:val="NoSpacing"/>
              <w:jc w:val="right"/>
              <w:rPr>
                <w:sz w:val="28"/>
                <w:szCs w:val="28"/>
              </w:rPr>
            </w:pPr>
            <w:r>
              <w:rPr>
                <w:sz w:val="28"/>
                <w:szCs w:val="28"/>
              </w:rPr>
              <w:t>Parent Requirement</w:t>
            </w:r>
          </w:p>
          <w:p w14:paraId="545B5BF9" w14:textId="77777777" w:rsidR="000A11DC" w:rsidRDefault="000A11DC" w:rsidP="000A11DC">
            <w:pPr>
              <w:pStyle w:val="NoSpacing"/>
              <w:jc w:val="right"/>
              <w:rPr>
                <w:sz w:val="28"/>
                <w:szCs w:val="28"/>
              </w:rPr>
            </w:pPr>
            <w:r>
              <w:rPr>
                <w:sz w:val="28"/>
                <w:szCs w:val="28"/>
              </w:rPr>
              <w:t>Disenrollment</w:t>
            </w:r>
          </w:p>
          <w:p w14:paraId="545B5BFA" w14:textId="77777777" w:rsidR="000A11DC" w:rsidRDefault="000A11DC" w:rsidP="000A11DC">
            <w:pPr>
              <w:pStyle w:val="NoSpacing"/>
              <w:jc w:val="right"/>
              <w:rPr>
                <w:sz w:val="20"/>
                <w:szCs w:val="20"/>
              </w:rPr>
            </w:pPr>
            <w:r w:rsidRPr="00F7270A">
              <w:rPr>
                <w:sz w:val="28"/>
                <w:szCs w:val="28"/>
              </w:rPr>
              <w:t>Pre Enrollment</w:t>
            </w:r>
          </w:p>
          <w:p w14:paraId="545B5BFB" w14:textId="77777777" w:rsidR="000A11DC" w:rsidRDefault="005A178D" w:rsidP="00C8033C">
            <w:pPr>
              <w:pStyle w:val="NoSpacing"/>
              <w:jc w:val="right"/>
              <w:rPr>
                <w:sz w:val="20"/>
                <w:szCs w:val="20"/>
              </w:rPr>
            </w:pPr>
            <w:r w:rsidRPr="00F7270A">
              <w:rPr>
                <w:sz w:val="28"/>
                <w:szCs w:val="28"/>
              </w:rPr>
              <w:t>Parent copy of Signature Page</w:t>
            </w:r>
          </w:p>
          <w:p w14:paraId="545B5BFC" w14:textId="77777777" w:rsidR="00C8033C" w:rsidRPr="00C8033C" w:rsidRDefault="00C8033C" w:rsidP="00C8033C">
            <w:pPr>
              <w:pStyle w:val="NoSpacing"/>
              <w:jc w:val="right"/>
              <w:rPr>
                <w:sz w:val="20"/>
                <w:szCs w:val="20"/>
              </w:rPr>
            </w:pPr>
          </w:p>
        </w:tc>
      </w:tr>
      <w:tr w:rsidR="00C8033C" w14:paraId="545B5C02" w14:textId="77777777" w:rsidTr="00C8033C">
        <w:trPr>
          <w:trHeight w:val="636"/>
        </w:trPr>
        <w:tc>
          <w:tcPr>
            <w:tcW w:w="2198" w:type="dxa"/>
          </w:tcPr>
          <w:p w14:paraId="545B5BFE" w14:textId="77777777" w:rsidR="00C8033C" w:rsidRPr="00F7270A" w:rsidRDefault="00C8033C" w:rsidP="00F7270A">
            <w:pPr>
              <w:pStyle w:val="NoSpacing"/>
              <w:jc w:val="both"/>
              <w:rPr>
                <w:sz w:val="28"/>
                <w:szCs w:val="28"/>
              </w:rPr>
            </w:pPr>
            <w:r>
              <w:rPr>
                <w:sz w:val="28"/>
                <w:szCs w:val="28"/>
              </w:rPr>
              <w:t>11</w:t>
            </w:r>
          </w:p>
        </w:tc>
        <w:tc>
          <w:tcPr>
            <w:tcW w:w="8818" w:type="dxa"/>
          </w:tcPr>
          <w:p w14:paraId="545B5BFF" w14:textId="77777777" w:rsidR="00C8033C" w:rsidRDefault="00C8033C" w:rsidP="000A11DC">
            <w:pPr>
              <w:pStyle w:val="NoSpacing"/>
              <w:jc w:val="right"/>
              <w:rPr>
                <w:sz w:val="20"/>
                <w:szCs w:val="20"/>
              </w:rPr>
            </w:pPr>
            <w:r w:rsidRPr="00F7270A">
              <w:rPr>
                <w:sz w:val="28"/>
                <w:szCs w:val="28"/>
              </w:rPr>
              <w:t>Media release</w:t>
            </w:r>
          </w:p>
          <w:p w14:paraId="545B5C00" w14:textId="77777777" w:rsidR="00C8033C" w:rsidRDefault="00C8033C" w:rsidP="00C8033C">
            <w:pPr>
              <w:pStyle w:val="NoSpacing"/>
              <w:jc w:val="right"/>
              <w:rPr>
                <w:sz w:val="20"/>
                <w:szCs w:val="20"/>
              </w:rPr>
            </w:pPr>
            <w:r w:rsidRPr="00F7270A">
              <w:rPr>
                <w:sz w:val="28"/>
                <w:szCs w:val="28"/>
              </w:rPr>
              <w:t>Comptrollers Hotline Number</w:t>
            </w:r>
          </w:p>
          <w:p w14:paraId="545B5C01" w14:textId="77777777" w:rsidR="00C8033C" w:rsidRPr="00C8033C" w:rsidRDefault="00C8033C" w:rsidP="00C8033C">
            <w:pPr>
              <w:pStyle w:val="NoSpacing"/>
              <w:jc w:val="right"/>
              <w:rPr>
                <w:sz w:val="20"/>
                <w:szCs w:val="20"/>
              </w:rPr>
            </w:pPr>
          </w:p>
        </w:tc>
      </w:tr>
      <w:tr w:rsidR="00C8033C" w14:paraId="545B5C05" w14:textId="77777777" w:rsidTr="00C8033C">
        <w:trPr>
          <w:trHeight w:val="485"/>
        </w:trPr>
        <w:tc>
          <w:tcPr>
            <w:tcW w:w="2198" w:type="dxa"/>
          </w:tcPr>
          <w:p w14:paraId="545B5C03" w14:textId="77777777" w:rsidR="00C8033C" w:rsidRPr="00F7270A" w:rsidRDefault="00C8033C" w:rsidP="00F7270A">
            <w:pPr>
              <w:pStyle w:val="NoSpacing"/>
              <w:jc w:val="both"/>
              <w:rPr>
                <w:sz w:val="28"/>
                <w:szCs w:val="28"/>
              </w:rPr>
            </w:pPr>
            <w:r>
              <w:rPr>
                <w:sz w:val="28"/>
                <w:szCs w:val="28"/>
              </w:rPr>
              <w:t>12</w:t>
            </w:r>
          </w:p>
        </w:tc>
        <w:tc>
          <w:tcPr>
            <w:tcW w:w="8818" w:type="dxa"/>
          </w:tcPr>
          <w:p w14:paraId="545B5C04" w14:textId="77777777" w:rsidR="00C8033C" w:rsidRPr="00F7270A" w:rsidRDefault="00C8033C" w:rsidP="00C8033C">
            <w:pPr>
              <w:pStyle w:val="NoSpacing"/>
              <w:jc w:val="right"/>
              <w:rPr>
                <w:sz w:val="28"/>
                <w:szCs w:val="28"/>
              </w:rPr>
            </w:pPr>
            <w:r w:rsidRPr="00F7270A">
              <w:rPr>
                <w:sz w:val="28"/>
                <w:szCs w:val="28"/>
              </w:rPr>
              <w:t>Reporting Child Abuse</w:t>
            </w:r>
          </w:p>
        </w:tc>
      </w:tr>
      <w:tr w:rsidR="000A11DC" w14:paraId="545B5C08" w14:textId="77777777" w:rsidTr="004704CA">
        <w:tc>
          <w:tcPr>
            <w:tcW w:w="2198" w:type="dxa"/>
          </w:tcPr>
          <w:p w14:paraId="545B5C06" w14:textId="77EED7BC" w:rsidR="000A11DC" w:rsidRPr="00F7270A" w:rsidRDefault="000A11DC" w:rsidP="00F7270A">
            <w:pPr>
              <w:pStyle w:val="NoSpacing"/>
              <w:jc w:val="both"/>
              <w:rPr>
                <w:sz w:val="28"/>
                <w:szCs w:val="28"/>
              </w:rPr>
            </w:pPr>
          </w:p>
        </w:tc>
        <w:tc>
          <w:tcPr>
            <w:tcW w:w="8818" w:type="dxa"/>
          </w:tcPr>
          <w:p w14:paraId="545B5C07" w14:textId="735AA813" w:rsidR="000A11DC" w:rsidRPr="00C8033C" w:rsidRDefault="000A11DC" w:rsidP="00C8033C">
            <w:pPr>
              <w:pStyle w:val="NoSpacing"/>
              <w:jc w:val="right"/>
              <w:rPr>
                <w:sz w:val="20"/>
                <w:szCs w:val="20"/>
              </w:rPr>
            </w:pPr>
          </w:p>
        </w:tc>
      </w:tr>
      <w:tr w:rsidR="004704CA" w14:paraId="545B5C0B" w14:textId="77777777" w:rsidTr="004704CA">
        <w:tc>
          <w:tcPr>
            <w:tcW w:w="2198" w:type="dxa"/>
          </w:tcPr>
          <w:p w14:paraId="545B5C09" w14:textId="77777777" w:rsidR="004704CA" w:rsidRPr="00F7270A" w:rsidRDefault="00A23729" w:rsidP="00F7270A">
            <w:pPr>
              <w:pStyle w:val="NoSpacing"/>
              <w:jc w:val="both"/>
              <w:rPr>
                <w:sz w:val="28"/>
                <w:szCs w:val="28"/>
              </w:rPr>
            </w:pPr>
            <w:r>
              <w:rPr>
                <w:sz w:val="28"/>
                <w:szCs w:val="28"/>
              </w:rPr>
              <w:t>17</w:t>
            </w:r>
          </w:p>
        </w:tc>
        <w:tc>
          <w:tcPr>
            <w:tcW w:w="8818" w:type="dxa"/>
          </w:tcPr>
          <w:p w14:paraId="545B5C0A" w14:textId="77777777" w:rsidR="000A11DC" w:rsidRPr="00C8033C" w:rsidRDefault="00C8033C" w:rsidP="00C8033C">
            <w:pPr>
              <w:pStyle w:val="NoSpacing"/>
              <w:jc w:val="right"/>
              <w:rPr>
                <w:sz w:val="28"/>
                <w:szCs w:val="28"/>
              </w:rPr>
            </w:pPr>
            <w:r w:rsidRPr="00C8033C">
              <w:rPr>
                <w:sz w:val="28"/>
                <w:szCs w:val="28"/>
              </w:rPr>
              <w:t>Human Trafficking</w:t>
            </w:r>
          </w:p>
        </w:tc>
      </w:tr>
      <w:tr w:rsidR="004704CA" w14:paraId="545B5C0E" w14:textId="77777777" w:rsidTr="004704CA">
        <w:tc>
          <w:tcPr>
            <w:tcW w:w="2198" w:type="dxa"/>
          </w:tcPr>
          <w:p w14:paraId="545B5C0C" w14:textId="77777777" w:rsidR="004704CA" w:rsidRPr="00F7270A" w:rsidRDefault="00A23729" w:rsidP="00F7270A">
            <w:pPr>
              <w:pStyle w:val="NoSpacing"/>
              <w:jc w:val="both"/>
              <w:rPr>
                <w:sz w:val="28"/>
                <w:szCs w:val="28"/>
              </w:rPr>
            </w:pPr>
            <w:r>
              <w:rPr>
                <w:sz w:val="28"/>
                <w:szCs w:val="28"/>
              </w:rPr>
              <w:t>18</w:t>
            </w:r>
          </w:p>
        </w:tc>
        <w:tc>
          <w:tcPr>
            <w:tcW w:w="8818" w:type="dxa"/>
          </w:tcPr>
          <w:p w14:paraId="545B5C0D" w14:textId="77777777" w:rsidR="000A11DC" w:rsidRPr="00611DB2" w:rsidRDefault="00C8033C" w:rsidP="005A178D">
            <w:pPr>
              <w:pStyle w:val="NoSpacing"/>
              <w:jc w:val="right"/>
              <w:rPr>
                <w:b/>
                <w:sz w:val="28"/>
                <w:szCs w:val="28"/>
              </w:rPr>
            </w:pPr>
            <w:r>
              <w:rPr>
                <w:b/>
                <w:sz w:val="28"/>
                <w:szCs w:val="28"/>
              </w:rPr>
              <w:t>Signature Page to be returned to THA Program Staff</w:t>
            </w:r>
          </w:p>
        </w:tc>
      </w:tr>
    </w:tbl>
    <w:p w14:paraId="545B5C0F" w14:textId="77777777" w:rsidR="004704CA" w:rsidRDefault="004704CA" w:rsidP="00B50D80">
      <w:pPr>
        <w:pStyle w:val="NoSpacing"/>
      </w:pPr>
    </w:p>
    <w:p w14:paraId="545B5C10" w14:textId="1A286F99" w:rsidR="00F7270A" w:rsidRPr="00B06C7F" w:rsidRDefault="004704CA" w:rsidP="00B06C7F">
      <w:pPr>
        <w:jc w:val="center"/>
        <w:rPr>
          <w:b/>
          <w:color w:val="FF0000"/>
          <w:sz w:val="36"/>
          <w:szCs w:val="36"/>
          <w:u w:val="single"/>
        </w:rPr>
      </w:pPr>
      <w:r>
        <w:br w:type="page"/>
      </w:r>
      <w:r w:rsidR="00F7270A" w:rsidRPr="00B06C7F">
        <w:rPr>
          <w:b/>
          <w:color w:val="FF0000"/>
          <w:sz w:val="36"/>
          <w:szCs w:val="36"/>
          <w:u w:val="single"/>
        </w:rPr>
        <w:lastRenderedPageBreak/>
        <w:t xml:space="preserve">THA Afterschool and Summer Enrichment </w:t>
      </w:r>
    </w:p>
    <w:p w14:paraId="545B5C11" w14:textId="77777777" w:rsidR="00F7270A" w:rsidRPr="00B06C7F" w:rsidRDefault="00F7270A" w:rsidP="00F7270A">
      <w:pPr>
        <w:pStyle w:val="NoSpacing"/>
        <w:jc w:val="center"/>
        <w:rPr>
          <w:b/>
          <w:color w:val="FF0000"/>
          <w:sz w:val="36"/>
          <w:szCs w:val="36"/>
          <w:u w:val="single"/>
        </w:rPr>
      </w:pPr>
    </w:p>
    <w:p w14:paraId="545B5C12" w14:textId="77777777" w:rsidR="00F7270A" w:rsidRPr="00B06C7F" w:rsidRDefault="00F7270A" w:rsidP="00F7270A">
      <w:pPr>
        <w:pStyle w:val="NoSpacing"/>
        <w:jc w:val="center"/>
        <w:rPr>
          <w:b/>
          <w:i/>
          <w:color w:val="FF0000"/>
          <w:sz w:val="36"/>
          <w:szCs w:val="36"/>
        </w:rPr>
      </w:pPr>
      <w:r w:rsidRPr="00B06C7F">
        <w:rPr>
          <w:b/>
          <w:i/>
          <w:color w:val="FF0000"/>
          <w:sz w:val="36"/>
          <w:szCs w:val="36"/>
        </w:rPr>
        <w:t xml:space="preserve">Our goal is to increase the student’s knowledge academically, </w:t>
      </w:r>
    </w:p>
    <w:p w14:paraId="545B5C13" w14:textId="77777777" w:rsidR="00F7270A" w:rsidRPr="00B06C7F" w:rsidRDefault="00F7270A" w:rsidP="00F7270A">
      <w:pPr>
        <w:pStyle w:val="NoSpacing"/>
        <w:jc w:val="center"/>
        <w:rPr>
          <w:b/>
          <w:i/>
          <w:color w:val="FF0000"/>
          <w:sz w:val="36"/>
          <w:szCs w:val="36"/>
        </w:rPr>
      </w:pPr>
      <w:r w:rsidRPr="00B06C7F">
        <w:rPr>
          <w:b/>
          <w:i/>
          <w:color w:val="FF0000"/>
          <w:sz w:val="36"/>
          <w:szCs w:val="36"/>
        </w:rPr>
        <w:t xml:space="preserve">socially and professionally.  We will help to build strong morals </w:t>
      </w:r>
    </w:p>
    <w:p w14:paraId="545B5C14" w14:textId="77777777" w:rsidR="00F7270A" w:rsidRPr="00B06C7F" w:rsidRDefault="00F7270A" w:rsidP="00F7270A">
      <w:pPr>
        <w:pStyle w:val="NoSpacing"/>
        <w:jc w:val="center"/>
        <w:rPr>
          <w:b/>
          <w:i/>
          <w:color w:val="FF0000"/>
          <w:sz w:val="36"/>
          <w:szCs w:val="36"/>
        </w:rPr>
      </w:pPr>
      <w:r w:rsidRPr="00B06C7F">
        <w:rPr>
          <w:b/>
          <w:i/>
          <w:color w:val="FF0000"/>
          <w:sz w:val="36"/>
          <w:szCs w:val="36"/>
        </w:rPr>
        <w:t>and life skills that can be used from this day forward and</w:t>
      </w:r>
    </w:p>
    <w:p w14:paraId="545B5C15" w14:textId="77777777" w:rsidR="00B50D80" w:rsidRPr="00B06C7F" w:rsidRDefault="00F7270A" w:rsidP="00F7270A">
      <w:pPr>
        <w:pStyle w:val="NoSpacing"/>
        <w:jc w:val="center"/>
        <w:rPr>
          <w:b/>
          <w:i/>
          <w:color w:val="FF0000"/>
          <w:sz w:val="36"/>
          <w:szCs w:val="36"/>
        </w:rPr>
      </w:pPr>
      <w:r w:rsidRPr="00B06C7F">
        <w:rPr>
          <w:b/>
          <w:i/>
          <w:color w:val="FF0000"/>
          <w:sz w:val="36"/>
          <w:szCs w:val="36"/>
        </w:rPr>
        <w:t xml:space="preserve"> be regarded as a respectful and caring person.</w:t>
      </w:r>
    </w:p>
    <w:p w14:paraId="545B5C16" w14:textId="77777777" w:rsidR="00F7270A" w:rsidRDefault="00B50D80" w:rsidP="001911B7">
      <w:pPr>
        <w:jc w:val="both"/>
        <w:rPr>
          <w:rFonts w:asciiTheme="majorHAnsi" w:hAnsiTheme="majorHAnsi"/>
          <w:b/>
          <w:sz w:val="24"/>
          <w:szCs w:val="24"/>
        </w:rPr>
      </w:pPr>
      <w:r>
        <w:rPr>
          <w:rFonts w:asciiTheme="majorHAnsi" w:hAnsiTheme="majorHAnsi"/>
          <w:b/>
          <w:sz w:val="24"/>
          <w:szCs w:val="24"/>
        </w:rPr>
        <w:t xml:space="preserve">            </w:t>
      </w:r>
    </w:p>
    <w:p w14:paraId="545B5C17" w14:textId="77777777" w:rsidR="000925CB" w:rsidRPr="00E54634" w:rsidRDefault="00B50D80" w:rsidP="00AC599D">
      <w:pPr>
        <w:rPr>
          <w:sz w:val="24"/>
          <w:szCs w:val="24"/>
        </w:rPr>
      </w:pPr>
      <w:r>
        <w:t xml:space="preserve"> </w:t>
      </w:r>
      <w:r w:rsidR="001911B7" w:rsidRPr="00E54634">
        <w:rPr>
          <w:sz w:val="24"/>
          <w:szCs w:val="24"/>
        </w:rPr>
        <w:t xml:space="preserve">The </w:t>
      </w:r>
      <w:r w:rsidR="00F7270A" w:rsidRPr="00E54634">
        <w:rPr>
          <w:sz w:val="24"/>
          <w:szCs w:val="24"/>
        </w:rPr>
        <w:t xml:space="preserve">objective </w:t>
      </w:r>
      <w:r w:rsidR="001911B7" w:rsidRPr="00E54634">
        <w:rPr>
          <w:sz w:val="24"/>
          <w:szCs w:val="24"/>
        </w:rPr>
        <w:t xml:space="preserve">of Trenton Housing’s afterschool and summer enrichment program is to provide, at little to no cost, a structured, innovative opportunity for children ages 5 – 15 enrolled in Trenton Special School District to have access to learning academic subjects through creative processes unlike that of traditional after school tutoring. </w:t>
      </w:r>
    </w:p>
    <w:p w14:paraId="545B5C18" w14:textId="77777777" w:rsidR="001911B7" w:rsidRPr="00E54634" w:rsidRDefault="001911B7" w:rsidP="00AC599D">
      <w:pPr>
        <w:rPr>
          <w:sz w:val="24"/>
          <w:szCs w:val="24"/>
        </w:rPr>
      </w:pPr>
      <w:r w:rsidRPr="00E54634">
        <w:rPr>
          <w:sz w:val="24"/>
          <w:szCs w:val="24"/>
        </w:rPr>
        <w:t xml:space="preserve"> </w:t>
      </w:r>
      <w:r w:rsidR="000925CB" w:rsidRPr="00E54634">
        <w:rPr>
          <w:sz w:val="24"/>
          <w:szCs w:val="24"/>
        </w:rPr>
        <w:t xml:space="preserve">The staff works with the Trenton Special District school staff to ensure each student is given the appropriate academic assistance needed to perform better in school. </w:t>
      </w:r>
      <w:r w:rsidRPr="00E54634">
        <w:rPr>
          <w:sz w:val="24"/>
          <w:szCs w:val="24"/>
        </w:rPr>
        <w:t xml:space="preserve">The program is designed to keep students interested and active while promoting the safe and healthy development of students. It is structured and requires discipline.  Parents are encouraged to be a part of the daily routine by helping to reinforce the subjects taught. </w:t>
      </w:r>
    </w:p>
    <w:p w14:paraId="545B5C19" w14:textId="77777777" w:rsidR="001911B7" w:rsidRPr="00E54634" w:rsidRDefault="001911B7" w:rsidP="00AC599D">
      <w:pPr>
        <w:rPr>
          <w:sz w:val="24"/>
          <w:szCs w:val="24"/>
        </w:rPr>
      </w:pPr>
      <w:r w:rsidRPr="00E54634">
        <w:rPr>
          <w:sz w:val="24"/>
          <w:szCs w:val="24"/>
        </w:rPr>
        <w:t xml:space="preserve">With the balance of academic development, community awareness, physical </w:t>
      </w:r>
      <w:r w:rsidR="00EC06EA" w:rsidRPr="00E54634">
        <w:rPr>
          <w:sz w:val="24"/>
          <w:szCs w:val="24"/>
        </w:rPr>
        <w:t xml:space="preserve">recreation and health education </w:t>
      </w:r>
      <w:r w:rsidRPr="00E54634">
        <w:rPr>
          <w:sz w:val="24"/>
          <w:szCs w:val="24"/>
        </w:rPr>
        <w:t>and nutritional support, children will learn the importance of making good decisions, accepting personal responsibility, developing their physical and mental potentials, and excelling in all things they encounter.  That is our goal, to guide students into becoming model citizens</w:t>
      </w:r>
    </w:p>
    <w:p w14:paraId="545B5C1A" w14:textId="77777777" w:rsidR="001911B7" w:rsidRPr="002D7FAF" w:rsidRDefault="001911B7" w:rsidP="001911B7">
      <w:pPr>
        <w:jc w:val="center"/>
        <w:rPr>
          <w:rFonts w:asciiTheme="majorHAnsi" w:hAnsiTheme="majorHAnsi" w:cs="Times New Roman"/>
          <w:b/>
          <w:sz w:val="28"/>
          <w:szCs w:val="28"/>
          <w:u w:val="single"/>
        </w:rPr>
      </w:pPr>
      <w:r w:rsidRPr="002D7FAF">
        <w:rPr>
          <w:rFonts w:asciiTheme="majorHAnsi" w:hAnsiTheme="majorHAnsi" w:cs="Times New Roman"/>
          <w:b/>
          <w:sz w:val="28"/>
          <w:szCs w:val="28"/>
          <w:u w:val="single"/>
        </w:rPr>
        <w:t>Trenton Housing Authority Afterschool and Summer Enrichment Program</w:t>
      </w:r>
    </w:p>
    <w:p w14:paraId="545B5C1B" w14:textId="421E4869" w:rsidR="001911B7" w:rsidRPr="002D7FAF" w:rsidRDefault="001911B7" w:rsidP="001911B7">
      <w:pPr>
        <w:jc w:val="center"/>
        <w:rPr>
          <w:rFonts w:asciiTheme="majorHAnsi" w:hAnsiTheme="majorHAnsi" w:cs="Times New Roman"/>
          <w:b/>
          <w:sz w:val="28"/>
          <w:szCs w:val="28"/>
          <w:u w:val="single"/>
        </w:rPr>
      </w:pPr>
      <w:r w:rsidRPr="002D7FAF">
        <w:rPr>
          <w:rFonts w:asciiTheme="majorHAnsi" w:hAnsiTheme="majorHAnsi" w:cs="Times New Roman"/>
          <w:b/>
          <w:sz w:val="28"/>
          <w:szCs w:val="28"/>
          <w:u w:val="single"/>
        </w:rPr>
        <w:t xml:space="preserve">(THA </w:t>
      </w:r>
      <w:r w:rsidR="00EB36CA">
        <w:rPr>
          <w:rFonts w:asciiTheme="majorHAnsi" w:hAnsiTheme="majorHAnsi" w:cs="Times New Roman"/>
          <w:b/>
          <w:sz w:val="28"/>
          <w:szCs w:val="28"/>
          <w:u w:val="single"/>
        </w:rPr>
        <w:t>AFTERSCHOOL AND SUMMER PROGRAM</w:t>
      </w:r>
      <w:r w:rsidRPr="002D7FAF">
        <w:rPr>
          <w:rFonts w:asciiTheme="majorHAnsi" w:hAnsiTheme="majorHAnsi" w:cs="Times New Roman"/>
          <w:b/>
          <w:sz w:val="28"/>
          <w:szCs w:val="28"/>
          <w:u w:val="single"/>
        </w:rPr>
        <w:t>) Policies and Procedures</w:t>
      </w:r>
    </w:p>
    <w:p w14:paraId="545B5C1C" w14:textId="77777777" w:rsidR="001911B7" w:rsidRPr="00EC06EA" w:rsidRDefault="001911B7" w:rsidP="00E54634">
      <w:pPr>
        <w:pStyle w:val="NoSpacing"/>
      </w:pPr>
      <w:r w:rsidRPr="00EC06EA">
        <w:t xml:space="preserve">The purpose of this handbook is to inform parents and </w:t>
      </w:r>
      <w:r w:rsidR="00E575A4" w:rsidRPr="00EC06EA">
        <w:t>students of</w:t>
      </w:r>
      <w:r w:rsidR="00314563" w:rsidRPr="00EC06EA">
        <w:t xml:space="preserve"> </w:t>
      </w:r>
      <w:r w:rsidRPr="00EC06EA">
        <w:t xml:space="preserve">the requirements and expectations of the afterschool and summer program. </w:t>
      </w:r>
    </w:p>
    <w:p w14:paraId="545B5C1D" w14:textId="77777777" w:rsidR="001911B7" w:rsidRPr="002D7FAF" w:rsidRDefault="001911B7" w:rsidP="00EC6F3C">
      <w:pPr>
        <w:pStyle w:val="Default"/>
        <w:spacing w:line="360" w:lineRule="auto"/>
        <w:jc w:val="both"/>
        <w:rPr>
          <w:rFonts w:asciiTheme="majorHAnsi" w:hAnsiTheme="majorHAnsi"/>
          <w:sz w:val="28"/>
          <w:szCs w:val="28"/>
        </w:rPr>
      </w:pPr>
    </w:p>
    <w:p w14:paraId="545B5C1E" w14:textId="38239F03" w:rsidR="00AC599D" w:rsidRPr="00E54634" w:rsidRDefault="001911B7" w:rsidP="00E54634">
      <w:pPr>
        <w:pStyle w:val="NoSpacing"/>
        <w:rPr>
          <w:sz w:val="24"/>
          <w:szCs w:val="24"/>
        </w:rPr>
      </w:pPr>
      <w:r w:rsidRPr="002D7FAF">
        <w:rPr>
          <w:b/>
          <w:bCs/>
          <w:sz w:val="28"/>
          <w:szCs w:val="28"/>
          <w:u w:val="single"/>
        </w:rPr>
        <w:t>Program Schedule</w:t>
      </w:r>
      <w:r w:rsidRPr="00E54634">
        <w:rPr>
          <w:b/>
          <w:bCs/>
          <w:sz w:val="24"/>
          <w:szCs w:val="24"/>
        </w:rPr>
        <w:t xml:space="preserve">: </w:t>
      </w:r>
      <w:r w:rsidRPr="00E54634">
        <w:rPr>
          <w:sz w:val="24"/>
          <w:szCs w:val="24"/>
        </w:rPr>
        <w:t xml:space="preserve">The </w:t>
      </w:r>
      <w:r w:rsidR="00EC06EA" w:rsidRPr="00E54634">
        <w:rPr>
          <w:sz w:val="24"/>
          <w:szCs w:val="24"/>
        </w:rPr>
        <w:t xml:space="preserve">afterschool segment of the </w:t>
      </w:r>
      <w:r w:rsidRPr="00E54634">
        <w:rPr>
          <w:sz w:val="24"/>
          <w:szCs w:val="24"/>
        </w:rPr>
        <w:t xml:space="preserve">program </w:t>
      </w:r>
      <w:r w:rsidR="00544436">
        <w:rPr>
          <w:sz w:val="24"/>
          <w:szCs w:val="24"/>
        </w:rPr>
        <w:t>operates</w:t>
      </w:r>
      <w:r w:rsidRPr="00E54634">
        <w:rPr>
          <w:sz w:val="24"/>
          <w:szCs w:val="24"/>
        </w:rPr>
        <w:t xml:space="preserve"> Monday-Friday from 3:00- 5:30</w:t>
      </w:r>
      <w:r w:rsidR="00544436">
        <w:rPr>
          <w:sz w:val="24"/>
          <w:szCs w:val="24"/>
        </w:rPr>
        <w:t xml:space="preserve"> </w:t>
      </w:r>
      <w:proofErr w:type="spellStart"/>
      <w:r w:rsidRPr="00E54634">
        <w:rPr>
          <w:sz w:val="24"/>
          <w:szCs w:val="24"/>
        </w:rPr>
        <w:t>p.m</w:t>
      </w:r>
      <w:proofErr w:type="spellEnd"/>
      <w:r w:rsidR="00EC06EA" w:rsidRPr="00E54634">
        <w:rPr>
          <w:sz w:val="24"/>
          <w:szCs w:val="24"/>
        </w:rPr>
        <w:t xml:space="preserve"> when </w:t>
      </w:r>
      <w:r w:rsidR="00C00BB0">
        <w:rPr>
          <w:sz w:val="24"/>
          <w:szCs w:val="24"/>
        </w:rPr>
        <w:t xml:space="preserve">Trenton Special School District Schools are </w:t>
      </w:r>
      <w:r w:rsidR="00EC06EA" w:rsidRPr="00E54634">
        <w:rPr>
          <w:sz w:val="24"/>
          <w:szCs w:val="24"/>
        </w:rPr>
        <w:t>in session</w:t>
      </w:r>
      <w:r w:rsidRPr="00E54634">
        <w:rPr>
          <w:sz w:val="24"/>
          <w:szCs w:val="24"/>
        </w:rPr>
        <w:t xml:space="preserve">. </w:t>
      </w:r>
      <w:r w:rsidR="00EC06EA" w:rsidRPr="00E54634">
        <w:rPr>
          <w:sz w:val="24"/>
          <w:szCs w:val="24"/>
        </w:rPr>
        <w:t>A</w:t>
      </w:r>
      <w:r w:rsidRPr="00E54634">
        <w:rPr>
          <w:sz w:val="24"/>
          <w:szCs w:val="24"/>
        </w:rPr>
        <w:t xml:space="preserve">ctivities for </w:t>
      </w:r>
      <w:r w:rsidR="00E81A1E" w:rsidRPr="00E54634">
        <w:rPr>
          <w:sz w:val="24"/>
          <w:szCs w:val="24"/>
        </w:rPr>
        <w:t>family</w:t>
      </w:r>
      <w:r w:rsidR="00C00BB0">
        <w:rPr>
          <w:sz w:val="24"/>
          <w:szCs w:val="24"/>
        </w:rPr>
        <w:t xml:space="preserve"> enrichment and engagement</w:t>
      </w:r>
      <w:r w:rsidRPr="00E54634">
        <w:rPr>
          <w:sz w:val="24"/>
          <w:szCs w:val="24"/>
        </w:rPr>
        <w:t xml:space="preserve"> </w:t>
      </w:r>
      <w:r w:rsidR="00EC06EA" w:rsidRPr="00E54634">
        <w:rPr>
          <w:sz w:val="24"/>
          <w:szCs w:val="24"/>
        </w:rPr>
        <w:t xml:space="preserve">will be offered </w:t>
      </w:r>
      <w:r w:rsidRPr="00E54634">
        <w:rPr>
          <w:sz w:val="24"/>
          <w:szCs w:val="24"/>
        </w:rPr>
        <w:t xml:space="preserve">periodically throughout the year.  Parents are </w:t>
      </w:r>
      <w:r w:rsidR="00C00BB0">
        <w:rPr>
          <w:sz w:val="24"/>
          <w:szCs w:val="24"/>
        </w:rPr>
        <w:t>strongly encouraged</w:t>
      </w:r>
      <w:r w:rsidRPr="00E54634">
        <w:rPr>
          <w:sz w:val="24"/>
          <w:szCs w:val="24"/>
        </w:rPr>
        <w:t xml:space="preserve"> to attend a minimum of two events with the THA </w:t>
      </w:r>
      <w:r w:rsidR="0032592D">
        <w:rPr>
          <w:sz w:val="24"/>
          <w:szCs w:val="24"/>
        </w:rPr>
        <w:t>afterschool</w:t>
      </w:r>
      <w:r w:rsidRPr="00E54634">
        <w:rPr>
          <w:sz w:val="24"/>
          <w:szCs w:val="24"/>
        </w:rPr>
        <w:t xml:space="preserve"> each year.</w:t>
      </w:r>
      <w:r w:rsidR="00AC599D" w:rsidRPr="00E54634">
        <w:rPr>
          <w:sz w:val="24"/>
          <w:szCs w:val="24"/>
        </w:rPr>
        <w:t xml:space="preserve"> </w:t>
      </w:r>
      <w:r w:rsidR="0032592D">
        <w:rPr>
          <w:sz w:val="24"/>
          <w:szCs w:val="24"/>
        </w:rPr>
        <w:t xml:space="preserve">Special consideration </w:t>
      </w:r>
      <w:r w:rsidR="00EB36CA">
        <w:rPr>
          <w:sz w:val="24"/>
          <w:szCs w:val="24"/>
        </w:rPr>
        <w:t>may allow a</w:t>
      </w:r>
      <w:r w:rsidR="00B70E6A" w:rsidRPr="00E81A1E">
        <w:rPr>
          <w:sz w:val="24"/>
          <w:szCs w:val="24"/>
        </w:rPr>
        <w:t xml:space="preserve">dditional tutoring </w:t>
      </w:r>
      <w:r w:rsidR="00EB36CA">
        <w:rPr>
          <w:sz w:val="24"/>
          <w:szCs w:val="24"/>
        </w:rPr>
        <w:t xml:space="preserve">from </w:t>
      </w:r>
      <w:r w:rsidR="00B70E6A" w:rsidRPr="00E81A1E">
        <w:rPr>
          <w:sz w:val="24"/>
          <w:szCs w:val="24"/>
        </w:rPr>
        <w:t>5:30 pm until 6:00 pm</w:t>
      </w:r>
      <w:r w:rsidR="00EB36CA">
        <w:rPr>
          <w:sz w:val="24"/>
          <w:szCs w:val="24"/>
        </w:rPr>
        <w:t xml:space="preserve"> on specified days</w:t>
      </w:r>
      <w:r w:rsidR="00B70E6A" w:rsidRPr="00E81A1E">
        <w:rPr>
          <w:sz w:val="24"/>
          <w:szCs w:val="24"/>
        </w:rPr>
        <w:t>.  Should your student need additional tutoring please arrange it through the program coordinator, Charlotte Doaks.</w:t>
      </w:r>
    </w:p>
    <w:p w14:paraId="545B5C1F" w14:textId="77777777" w:rsidR="00AC599D" w:rsidRPr="00E54634" w:rsidRDefault="00AC599D" w:rsidP="00E54634">
      <w:pPr>
        <w:pStyle w:val="NoSpacing"/>
        <w:rPr>
          <w:sz w:val="24"/>
          <w:szCs w:val="24"/>
        </w:rPr>
      </w:pPr>
    </w:p>
    <w:p w14:paraId="545B5C20" w14:textId="3E70A727" w:rsidR="001911B7" w:rsidRDefault="00AC599D" w:rsidP="00E54634">
      <w:pPr>
        <w:pStyle w:val="NoSpacing"/>
        <w:rPr>
          <w:sz w:val="24"/>
          <w:szCs w:val="24"/>
        </w:rPr>
      </w:pPr>
      <w:r w:rsidRPr="00E54634">
        <w:rPr>
          <w:sz w:val="24"/>
          <w:szCs w:val="24"/>
        </w:rPr>
        <w:t xml:space="preserve">The </w:t>
      </w:r>
      <w:r w:rsidR="00EB36CA">
        <w:rPr>
          <w:sz w:val="24"/>
          <w:szCs w:val="24"/>
        </w:rPr>
        <w:t xml:space="preserve">THA </w:t>
      </w:r>
      <w:r w:rsidRPr="00E54634">
        <w:rPr>
          <w:sz w:val="24"/>
          <w:szCs w:val="24"/>
        </w:rPr>
        <w:t>Summer Camp</w:t>
      </w:r>
      <w:r w:rsidR="00307AFE" w:rsidRPr="00E54634">
        <w:rPr>
          <w:sz w:val="24"/>
          <w:szCs w:val="24"/>
        </w:rPr>
        <w:t xml:space="preserve"> will operate 9:00 am until 3:00 pm through designated weeks of the summer months.</w:t>
      </w:r>
      <w:r w:rsidRPr="00E54634">
        <w:rPr>
          <w:sz w:val="24"/>
          <w:szCs w:val="24"/>
        </w:rPr>
        <w:t xml:space="preserve"> Lunch and snacks are provided during the summer program.</w:t>
      </w:r>
    </w:p>
    <w:p w14:paraId="545B5C21" w14:textId="77777777" w:rsidR="00B406CD" w:rsidRPr="00E54634" w:rsidRDefault="00B406CD" w:rsidP="00E54634">
      <w:pPr>
        <w:pStyle w:val="NoSpacing"/>
        <w:rPr>
          <w:sz w:val="24"/>
          <w:szCs w:val="24"/>
        </w:rPr>
      </w:pPr>
    </w:p>
    <w:p w14:paraId="545B5C22" w14:textId="04326E2F" w:rsidR="00B406CD" w:rsidRDefault="001911B7" w:rsidP="00E54634">
      <w:pPr>
        <w:pStyle w:val="NoSpacing"/>
        <w:rPr>
          <w:sz w:val="24"/>
          <w:szCs w:val="24"/>
        </w:rPr>
      </w:pPr>
      <w:r w:rsidRPr="00E54634">
        <w:rPr>
          <w:b/>
          <w:bCs/>
          <w:sz w:val="24"/>
          <w:szCs w:val="24"/>
          <w:u w:val="single"/>
        </w:rPr>
        <w:lastRenderedPageBreak/>
        <w:t>Purpose</w:t>
      </w:r>
      <w:r w:rsidRPr="00E54634">
        <w:rPr>
          <w:sz w:val="24"/>
          <w:szCs w:val="24"/>
          <w:u w:val="single"/>
        </w:rPr>
        <w:t>:</w:t>
      </w:r>
      <w:r w:rsidR="00EC06EA" w:rsidRPr="00E54634">
        <w:rPr>
          <w:sz w:val="24"/>
          <w:szCs w:val="24"/>
        </w:rPr>
        <w:t xml:space="preserve"> The goal</w:t>
      </w:r>
      <w:r w:rsidRPr="00E54634">
        <w:rPr>
          <w:sz w:val="24"/>
          <w:szCs w:val="24"/>
        </w:rPr>
        <w:t xml:space="preserve"> of the THA </w:t>
      </w:r>
      <w:r w:rsidR="00EB36CA">
        <w:rPr>
          <w:sz w:val="24"/>
          <w:szCs w:val="24"/>
        </w:rPr>
        <w:t>AFTERSCHOOL AND SUMMER PROGRAM</w:t>
      </w:r>
      <w:r w:rsidRPr="00E54634">
        <w:rPr>
          <w:sz w:val="24"/>
          <w:szCs w:val="24"/>
        </w:rPr>
        <w:t xml:space="preserve"> </w:t>
      </w:r>
      <w:r w:rsidR="00EC06EA" w:rsidRPr="00E54634">
        <w:rPr>
          <w:sz w:val="24"/>
          <w:szCs w:val="24"/>
        </w:rPr>
        <w:t>is</w:t>
      </w:r>
      <w:r w:rsidRPr="00E54634">
        <w:rPr>
          <w:sz w:val="24"/>
          <w:szCs w:val="24"/>
        </w:rPr>
        <w:t xml:space="preserve"> to provide extended learning and enrichment for students to improve their opportunities for academic success. The program’s </w:t>
      </w:r>
      <w:r w:rsidR="00EC06EA" w:rsidRPr="00E54634">
        <w:rPr>
          <w:sz w:val="24"/>
          <w:szCs w:val="24"/>
        </w:rPr>
        <w:t xml:space="preserve">purpose </w:t>
      </w:r>
      <w:r w:rsidRPr="00E54634">
        <w:rPr>
          <w:sz w:val="24"/>
          <w:szCs w:val="24"/>
        </w:rPr>
        <w:t xml:space="preserve">is to keep students engaged in mastery of academic content, vocabulary, building back ground knowledge, and increasing parental involvement. </w:t>
      </w:r>
    </w:p>
    <w:p w14:paraId="545B5C23" w14:textId="77777777" w:rsidR="00B406CD" w:rsidRDefault="00B406CD" w:rsidP="00E54634">
      <w:pPr>
        <w:pStyle w:val="NoSpacing"/>
        <w:rPr>
          <w:sz w:val="24"/>
          <w:szCs w:val="24"/>
        </w:rPr>
      </w:pPr>
    </w:p>
    <w:p w14:paraId="545B5C24" w14:textId="32E5E8FE" w:rsidR="00611DB2" w:rsidRPr="00786D13" w:rsidRDefault="001911B7" w:rsidP="00E54634">
      <w:pPr>
        <w:pStyle w:val="NoSpacing"/>
        <w:rPr>
          <w:bCs/>
          <w:sz w:val="24"/>
          <w:szCs w:val="24"/>
        </w:rPr>
      </w:pPr>
      <w:r w:rsidRPr="00E54634">
        <w:rPr>
          <w:b/>
          <w:sz w:val="24"/>
          <w:szCs w:val="24"/>
          <w:u w:val="single"/>
        </w:rPr>
        <w:t xml:space="preserve">The program is </w:t>
      </w:r>
      <w:r w:rsidRPr="00A078DC">
        <w:rPr>
          <w:b/>
          <w:color w:val="FF0000"/>
          <w:sz w:val="24"/>
          <w:szCs w:val="24"/>
          <w:u w:val="single"/>
        </w:rPr>
        <w:t>NOT</w:t>
      </w:r>
      <w:r w:rsidRPr="00E54634">
        <w:rPr>
          <w:b/>
          <w:sz w:val="24"/>
          <w:szCs w:val="24"/>
          <w:u w:val="single"/>
        </w:rPr>
        <w:t xml:space="preserve"> just a homework </w:t>
      </w:r>
      <w:r w:rsidR="00EC06EA" w:rsidRPr="00E54634">
        <w:rPr>
          <w:b/>
          <w:sz w:val="24"/>
          <w:szCs w:val="24"/>
          <w:u w:val="single"/>
        </w:rPr>
        <w:t>Assistance only</w:t>
      </w:r>
      <w:r w:rsidRPr="00E54634">
        <w:rPr>
          <w:b/>
          <w:sz w:val="24"/>
          <w:szCs w:val="24"/>
          <w:u w:val="single"/>
        </w:rPr>
        <w:t xml:space="preserve"> program</w:t>
      </w:r>
      <w:r w:rsidRPr="00E54634">
        <w:rPr>
          <w:b/>
          <w:sz w:val="24"/>
          <w:szCs w:val="24"/>
        </w:rPr>
        <w:t>.</w:t>
      </w:r>
      <w:r w:rsidR="00611DB2">
        <w:rPr>
          <w:b/>
          <w:sz w:val="24"/>
          <w:szCs w:val="24"/>
        </w:rPr>
        <w:t xml:space="preserve"> </w:t>
      </w:r>
      <w:r w:rsidR="00611DB2" w:rsidRPr="00786D13">
        <w:rPr>
          <w:bCs/>
          <w:sz w:val="24"/>
          <w:szCs w:val="24"/>
        </w:rPr>
        <w:t>The Program has been redeveloped to</w:t>
      </w:r>
      <w:r w:rsidR="00611DB2">
        <w:rPr>
          <w:b/>
          <w:sz w:val="24"/>
          <w:szCs w:val="24"/>
        </w:rPr>
        <w:t xml:space="preserve"> </w:t>
      </w:r>
      <w:r w:rsidR="00611DB2" w:rsidRPr="00786D13">
        <w:rPr>
          <w:bCs/>
          <w:sz w:val="24"/>
          <w:szCs w:val="24"/>
        </w:rPr>
        <w:t xml:space="preserve">include </w:t>
      </w:r>
      <w:r w:rsidR="00F24FDC" w:rsidRPr="00786D13">
        <w:rPr>
          <w:bCs/>
          <w:sz w:val="24"/>
          <w:szCs w:val="24"/>
        </w:rPr>
        <w:t>s</w:t>
      </w:r>
      <w:r w:rsidR="00611DB2" w:rsidRPr="00786D13">
        <w:rPr>
          <w:bCs/>
          <w:sz w:val="24"/>
          <w:szCs w:val="24"/>
        </w:rPr>
        <w:t>afety precautions</w:t>
      </w:r>
      <w:r w:rsidR="00F24FDC" w:rsidRPr="00786D13">
        <w:rPr>
          <w:bCs/>
          <w:sz w:val="24"/>
          <w:szCs w:val="24"/>
        </w:rPr>
        <w:t xml:space="preserve">. Students will participate in drills for Fire, Tornado, Earthquake and will be </w:t>
      </w:r>
      <w:r w:rsidR="005211FB" w:rsidRPr="00786D13">
        <w:rPr>
          <w:bCs/>
          <w:sz w:val="24"/>
          <w:szCs w:val="24"/>
        </w:rPr>
        <w:t xml:space="preserve">required to follow other safety precautions during seasons of extreme covid, flu or </w:t>
      </w:r>
      <w:r w:rsidR="00C45C2E" w:rsidRPr="00786D13">
        <w:rPr>
          <w:bCs/>
          <w:sz w:val="24"/>
          <w:szCs w:val="24"/>
        </w:rPr>
        <w:t>other socially contractable illnesses.</w:t>
      </w:r>
      <w:r w:rsidR="00AF04F0" w:rsidRPr="00786D13">
        <w:rPr>
          <w:bCs/>
          <w:sz w:val="24"/>
          <w:szCs w:val="24"/>
        </w:rPr>
        <w:t xml:space="preserve"> The program will be divided into </w:t>
      </w:r>
      <w:r w:rsidR="00EA5BD3" w:rsidRPr="00786D13">
        <w:rPr>
          <w:bCs/>
          <w:sz w:val="24"/>
          <w:szCs w:val="24"/>
        </w:rPr>
        <w:t>segments which are as follows:</w:t>
      </w:r>
      <w:r w:rsidR="00611DB2" w:rsidRPr="00786D13">
        <w:rPr>
          <w:bCs/>
          <w:sz w:val="24"/>
          <w:szCs w:val="24"/>
        </w:rPr>
        <w:t xml:space="preserve"> </w:t>
      </w:r>
    </w:p>
    <w:p w14:paraId="545B5C25" w14:textId="77777777" w:rsidR="00F90D17" w:rsidRPr="00786D13" w:rsidRDefault="00F90D17" w:rsidP="00E54634">
      <w:pPr>
        <w:pStyle w:val="NoSpacing"/>
        <w:rPr>
          <w:bCs/>
          <w:sz w:val="24"/>
          <w:szCs w:val="24"/>
        </w:rPr>
      </w:pPr>
    </w:p>
    <w:p w14:paraId="545B5C26" w14:textId="314568E4" w:rsidR="00611DB2" w:rsidRPr="00786D13" w:rsidRDefault="00611DB2" w:rsidP="00E54634">
      <w:pPr>
        <w:pStyle w:val="NoSpacing"/>
        <w:rPr>
          <w:bCs/>
          <w:sz w:val="24"/>
          <w:szCs w:val="24"/>
        </w:rPr>
      </w:pPr>
      <w:r w:rsidRPr="00786D13">
        <w:rPr>
          <w:bCs/>
          <w:sz w:val="24"/>
          <w:szCs w:val="24"/>
          <w:u w:val="single"/>
        </w:rPr>
        <w:t>Reading/Homework</w:t>
      </w:r>
      <w:r w:rsidRPr="00786D13">
        <w:rPr>
          <w:bCs/>
          <w:sz w:val="24"/>
          <w:szCs w:val="24"/>
        </w:rPr>
        <w:t xml:space="preserve"> – </w:t>
      </w:r>
      <w:r w:rsidR="00EA5BD3" w:rsidRPr="00786D13">
        <w:rPr>
          <w:bCs/>
          <w:sz w:val="24"/>
          <w:szCs w:val="24"/>
        </w:rPr>
        <w:t>age-appropriate</w:t>
      </w:r>
      <w:r w:rsidRPr="00786D13">
        <w:rPr>
          <w:bCs/>
          <w:sz w:val="24"/>
          <w:szCs w:val="24"/>
        </w:rPr>
        <w:t xml:space="preserve"> work will be provided to enhance the student’s reading levels and </w:t>
      </w:r>
      <w:r w:rsidR="006742E1" w:rsidRPr="00786D13">
        <w:rPr>
          <w:bCs/>
          <w:sz w:val="24"/>
          <w:szCs w:val="24"/>
        </w:rPr>
        <w:t>offer</w:t>
      </w:r>
      <w:r w:rsidRPr="00786D13">
        <w:rPr>
          <w:bCs/>
          <w:sz w:val="24"/>
          <w:szCs w:val="24"/>
        </w:rPr>
        <w:t xml:space="preserve"> more comprehensive</w:t>
      </w:r>
      <w:r w:rsidR="006742E1" w:rsidRPr="00786D13">
        <w:rPr>
          <w:bCs/>
          <w:sz w:val="24"/>
          <w:szCs w:val="24"/>
        </w:rPr>
        <w:t>,</w:t>
      </w:r>
      <w:r w:rsidRPr="00786D13">
        <w:rPr>
          <w:bCs/>
          <w:sz w:val="24"/>
          <w:szCs w:val="24"/>
        </w:rPr>
        <w:t xml:space="preserve"> individualized homework assistance for the </w:t>
      </w:r>
      <w:r w:rsidR="008131FC" w:rsidRPr="00786D13">
        <w:rPr>
          <w:bCs/>
          <w:sz w:val="24"/>
          <w:szCs w:val="24"/>
        </w:rPr>
        <w:t xml:space="preserve">Math, </w:t>
      </w:r>
      <w:r w:rsidRPr="00786D13">
        <w:rPr>
          <w:bCs/>
          <w:sz w:val="24"/>
          <w:szCs w:val="24"/>
        </w:rPr>
        <w:t>English, Language Arts and Reading academic requirements.</w:t>
      </w:r>
    </w:p>
    <w:p w14:paraId="545B5C27" w14:textId="77777777" w:rsidR="00F90D17" w:rsidRPr="00786D13" w:rsidRDefault="00F90D17" w:rsidP="00E54634">
      <w:pPr>
        <w:pStyle w:val="NoSpacing"/>
        <w:rPr>
          <w:bCs/>
          <w:sz w:val="24"/>
          <w:szCs w:val="24"/>
        </w:rPr>
      </w:pPr>
    </w:p>
    <w:p w14:paraId="545B5C28" w14:textId="5DABE793" w:rsidR="00611DB2" w:rsidRPr="00786D13" w:rsidRDefault="00611DB2" w:rsidP="00E54634">
      <w:pPr>
        <w:pStyle w:val="NoSpacing"/>
        <w:rPr>
          <w:rFonts w:asciiTheme="minorHAnsi" w:hAnsiTheme="minorHAnsi" w:cstheme="minorHAnsi"/>
          <w:bCs/>
          <w:sz w:val="24"/>
          <w:szCs w:val="24"/>
          <w:bdr w:val="none" w:sz="0" w:space="0" w:color="auto" w:frame="1"/>
          <w:shd w:val="clear" w:color="auto" w:fill="FFFFFF"/>
        </w:rPr>
      </w:pPr>
      <w:r w:rsidRPr="00786D13">
        <w:rPr>
          <w:bCs/>
          <w:sz w:val="24"/>
          <w:szCs w:val="24"/>
          <w:u w:val="single"/>
        </w:rPr>
        <w:t>Ste</w:t>
      </w:r>
      <w:r w:rsidR="004E664A" w:rsidRPr="00786D13">
        <w:rPr>
          <w:bCs/>
          <w:sz w:val="24"/>
          <w:szCs w:val="24"/>
          <w:u w:val="single"/>
        </w:rPr>
        <w:t>a</w:t>
      </w:r>
      <w:r w:rsidRPr="00786D13">
        <w:rPr>
          <w:bCs/>
          <w:sz w:val="24"/>
          <w:szCs w:val="24"/>
          <w:u w:val="single"/>
        </w:rPr>
        <w:t>m Activity</w:t>
      </w:r>
      <w:r w:rsidRPr="00786D13">
        <w:rPr>
          <w:bCs/>
          <w:sz w:val="24"/>
          <w:szCs w:val="24"/>
        </w:rPr>
        <w:t xml:space="preserve"> – STE</w:t>
      </w:r>
      <w:r w:rsidR="004E664A" w:rsidRPr="00786D13">
        <w:rPr>
          <w:bCs/>
          <w:sz w:val="24"/>
          <w:szCs w:val="24"/>
        </w:rPr>
        <w:t>A</w:t>
      </w:r>
      <w:r w:rsidRPr="00786D13">
        <w:rPr>
          <w:bCs/>
          <w:sz w:val="24"/>
          <w:szCs w:val="24"/>
        </w:rPr>
        <w:t>M – Science, Technology, Engineering</w:t>
      </w:r>
      <w:r w:rsidR="004E664A" w:rsidRPr="00786D13">
        <w:rPr>
          <w:bCs/>
          <w:sz w:val="24"/>
          <w:szCs w:val="24"/>
        </w:rPr>
        <w:t>, Art</w:t>
      </w:r>
      <w:r w:rsidRPr="00786D13">
        <w:rPr>
          <w:bCs/>
          <w:sz w:val="24"/>
          <w:szCs w:val="24"/>
        </w:rPr>
        <w:t xml:space="preserve"> and Mathematics – this will give students </w:t>
      </w:r>
      <w:r w:rsidR="00DC4337" w:rsidRPr="00786D13">
        <w:rPr>
          <w:rFonts w:asciiTheme="minorHAnsi" w:hAnsiTheme="minorHAnsi" w:cstheme="minorHAnsi"/>
          <w:bCs/>
          <w:sz w:val="24"/>
          <w:szCs w:val="24"/>
          <w:bdr w:val="none" w:sz="0" w:space="0" w:color="auto" w:frame="1"/>
          <w:shd w:val="clear" w:color="auto" w:fill="FFFFFF"/>
        </w:rPr>
        <w:t>the</w:t>
      </w:r>
      <w:r w:rsidR="001D5476" w:rsidRPr="00786D13">
        <w:rPr>
          <w:rFonts w:asciiTheme="minorHAnsi" w:hAnsiTheme="minorHAnsi" w:cstheme="minorHAnsi"/>
          <w:bCs/>
          <w:sz w:val="24"/>
          <w:szCs w:val="24"/>
          <w:bdr w:val="none" w:sz="0" w:space="0" w:color="auto" w:frame="1"/>
          <w:shd w:val="clear" w:color="auto" w:fill="FFFFFF"/>
        </w:rPr>
        <w:t xml:space="preserve"> ability to learn using </w:t>
      </w:r>
      <w:r w:rsidR="00AA3704" w:rsidRPr="00786D13">
        <w:rPr>
          <w:rFonts w:asciiTheme="minorHAnsi" w:hAnsiTheme="minorHAnsi" w:cstheme="minorHAnsi"/>
          <w:bCs/>
          <w:sz w:val="24"/>
          <w:szCs w:val="24"/>
          <w:bdr w:val="none" w:sz="0" w:space="0" w:color="auto" w:frame="1"/>
          <w:shd w:val="clear" w:color="auto" w:fill="FFFFFF"/>
        </w:rPr>
        <w:t>interactive</w:t>
      </w:r>
      <w:r w:rsidR="00F92767" w:rsidRPr="00786D13">
        <w:rPr>
          <w:rFonts w:asciiTheme="minorHAnsi" w:hAnsiTheme="minorHAnsi" w:cstheme="minorHAnsi"/>
          <w:bCs/>
          <w:sz w:val="24"/>
          <w:szCs w:val="24"/>
          <w:bdr w:val="none" w:sz="0" w:space="0" w:color="auto" w:frame="1"/>
          <w:shd w:val="clear" w:color="auto" w:fill="FFFFFF"/>
        </w:rPr>
        <w:t xml:space="preserve"> and creative</w:t>
      </w:r>
      <w:r w:rsidR="001D5476" w:rsidRPr="00786D13">
        <w:rPr>
          <w:rFonts w:asciiTheme="minorHAnsi" w:hAnsiTheme="minorHAnsi" w:cstheme="minorHAnsi"/>
          <w:bCs/>
          <w:sz w:val="24"/>
          <w:szCs w:val="24"/>
          <w:bdr w:val="none" w:sz="0" w:space="0" w:color="auto" w:frame="1"/>
          <w:shd w:val="clear" w:color="auto" w:fill="FFFFFF"/>
        </w:rPr>
        <w:t xml:space="preserve"> methods. </w:t>
      </w:r>
      <w:r w:rsidRPr="00786D13">
        <w:rPr>
          <w:rFonts w:asciiTheme="minorHAnsi" w:hAnsiTheme="minorHAnsi" w:cstheme="minorHAnsi"/>
          <w:bCs/>
          <w:sz w:val="24"/>
          <w:szCs w:val="24"/>
          <w:bdr w:val="none" w:sz="0" w:space="0" w:color="auto" w:frame="1"/>
          <w:shd w:val="clear" w:color="auto" w:fill="FFFFFF"/>
        </w:rPr>
        <w:t xml:space="preserve"> The</w:t>
      </w:r>
      <w:r w:rsidR="003E0FC7" w:rsidRPr="00786D13">
        <w:rPr>
          <w:rFonts w:asciiTheme="minorHAnsi" w:hAnsiTheme="minorHAnsi" w:cstheme="minorHAnsi"/>
          <w:bCs/>
          <w:sz w:val="24"/>
          <w:szCs w:val="24"/>
          <w:bdr w:val="none" w:sz="0" w:space="0" w:color="auto" w:frame="1"/>
          <w:shd w:val="clear" w:color="auto" w:fill="FFFFFF"/>
        </w:rPr>
        <w:t>se</w:t>
      </w:r>
      <w:r w:rsidR="000A6ABD" w:rsidRPr="00786D13">
        <w:rPr>
          <w:rFonts w:asciiTheme="minorHAnsi" w:hAnsiTheme="minorHAnsi" w:cstheme="minorHAnsi"/>
          <w:bCs/>
          <w:sz w:val="24"/>
          <w:szCs w:val="24"/>
          <w:bdr w:val="none" w:sz="0" w:space="0" w:color="auto" w:frame="1"/>
          <w:shd w:val="clear" w:color="auto" w:fill="FFFFFF"/>
        </w:rPr>
        <w:t xml:space="preserve"> activities will increase </w:t>
      </w:r>
      <w:r w:rsidR="004E664A" w:rsidRPr="00786D13">
        <w:rPr>
          <w:rFonts w:asciiTheme="minorHAnsi" w:hAnsiTheme="minorHAnsi" w:cstheme="minorHAnsi"/>
          <w:bCs/>
          <w:sz w:val="24"/>
          <w:szCs w:val="24"/>
          <w:bdr w:val="none" w:sz="0" w:space="0" w:color="auto" w:frame="1"/>
          <w:shd w:val="clear" w:color="auto" w:fill="FFFFFF"/>
        </w:rPr>
        <w:t>students’</w:t>
      </w:r>
      <w:r w:rsidR="000A6ABD" w:rsidRPr="00786D13">
        <w:rPr>
          <w:rFonts w:asciiTheme="minorHAnsi" w:hAnsiTheme="minorHAnsi" w:cstheme="minorHAnsi"/>
          <w:bCs/>
          <w:sz w:val="24"/>
          <w:szCs w:val="24"/>
          <w:bdr w:val="none" w:sz="0" w:space="0" w:color="auto" w:frame="1"/>
          <w:shd w:val="clear" w:color="auto" w:fill="FFFFFF"/>
        </w:rPr>
        <w:t xml:space="preserve"> knowledge and allow them </w:t>
      </w:r>
      <w:r w:rsidR="004E664A" w:rsidRPr="00786D13">
        <w:rPr>
          <w:rFonts w:asciiTheme="minorHAnsi" w:hAnsiTheme="minorHAnsi" w:cstheme="minorHAnsi"/>
          <w:bCs/>
          <w:sz w:val="24"/>
          <w:szCs w:val="24"/>
          <w:bdr w:val="none" w:sz="0" w:space="0" w:color="auto" w:frame="1"/>
          <w:shd w:val="clear" w:color="auto" w:fill="FFFFFF"/>
        </w:rPr>
        <w:t>to compete</w:t>
      </w:r>
      <w:r w:rsidRPr="00786D13">
        <w:rPr>
          <w:rFonts w:asciiTheme="minorHAnsi" w:hAnsiTheme="minorHAnsi" w:cstheme="minorHAnsi"/>
          <w:bCs/>
          <w:sz w:val="24"/>
          <w:szCs w:val="24"/>
          <w:bdr w:val="none" w:sz="0" w:space="0" w:color="auto" w:frame="1"/>
          <w:shd w:val="clear" w:color="auto" w:fill="FFFFFF"/>
        </w:rPr>
        <w:t xml:space="preserve"> with students from different parts of the world</w:t>
      </w:r>
      <w:r w:rsidR="000A6ABD" w:rsidRPr="00786D13">
        <w:rPr>
          <w:rFonts w:asciiTheme="minorHAnsi" w:hAnsiTheme="minorHAnsi" w:cstheme="minorHAnsi"/>
          <w:bCs/>
          <w:sz w:val="24"/>
          <w:szCs w:val="24"/>
          <w:bdr w:val="none" w:sz="0" w:space="0" w:color="auto" w:frame="1"/>
          <w:shd w:val="clear" w:color="auto" w:fill="FFFFFF"/>
        </w:rPr>
        <w:t xml:space="preserve">. Students will </w:t>
      </w:r>
      <w:r w:rsidR="00103B46" w:rsidRPr="00786D13">
        <w:rPr>
          <w:rFonts w:asciiTheme="minorHAnsi" w:hAnsiTheme="minorHAnsi" w:cstheme="minorHAnsi"/>
          <w:bCs/>
          <w:sz w:val="24"/>
          <w:szCs w:val="24"/>
          <w:bdr w:val="none" w:sz="0" w:space="0" w:color="auto" w:frame="1"/>
          <w:shd w:val="clear" w:color="auto" w:fill="FFFFFF"/>
        </w:rPr>
        <w:t>learn to</w:t>
      </w:r>
      <w:r w:rsidRPr="00786D13">
        <w:rPr>
          <w:rFonts w:asciiTheme="minorHAnsi" w:hAnsiTheme="minorHAnsi" w:cstheme="minorHAnsi"/>
          <w:bCs/>
          <w:sz w:val="24"/>
          <w:szCs w:val="24"/>
          <w:bdr w:val="none" w:sz="0" w:space="0" w:color="auto" w:frame="1"/>
          <w:shd w:val="clear" w:color="auto" w:fill="FFFFFF"/>
        </w:rPr>
        <w:t xml:space="preserve"> solve problems, find and use </w:t>
      </w:r>
      <w:r w:rsidR="004E664A" w:rsidRPr="00786D13">
        <w:rPr>
          <w:rFonts w:asciiTheme="minorHAnsi" w:hAnsiTheme="minorHAnsi" w:cstheme="minorHAnsi"/>
          <w:bCs/>
          <w:sz w:val="24"/>
          <w:szCs w:val="24"/>
          <w:bdr w:val="none" w:sz="0" w:space="0" w:color="auto" w:frame="1"/>
          <w:shd w:val="clear" w:color="auto" w:fill="FFFFFF"/>
        </w:rPr>
        <w:t>evidence-based information</w:t>
      </w:r>
      <w:r w:rsidRPr="00786D13">
        <w:rPr>
          <w:rFonts w:asciiTheme="minorHAnsi" w:hAnsiTheme="minorHAnsi" w:cstheme="minorHAnsi"/>
          <w:bCs/>
          <w:sz w:val="24"/>
          <w:szCs w:val="24"/>
          <w:bdr w:val="none" w:sz="0" w:space="0" w:color="auto" w:frame="1"/>
          <w:shd w:val="clear" w:color="auto" w:fill="FFFFFF"/>
        </w:rPr>
        <w:t xml:space="preserve">, collaborate on projects, and think critically. </w:t>
      </w:r>
    </w:p>
    <w:p w14:paraId="545B5C29" w14:textId="77777777" w:rsidR="00F90D17" w:rsidRPr="00786D13" w:rsidRDefault="00F90D17" w:rsidP="00E54634">
      <w:pPr>
        <w:pStyle w:val="NoSpacing"/>
        <w:rPr>
          <w:rFonts w:asciiTheme="minorHAnsi" w:hAnsiTheme="minorHAnsi" w:cstheme="minorHAnsi"/>
          <w:bCs/>
          <w:sz w:val="24"/>
          <w:szCs w:val="24"/>
          <w:bdr w:val="none" w:sz="0" w:space="0" w:color="auto" w:frame="1"/>
          <w:shd w:val="clear" w:color="auto" w:fill="FFFFFF"/>
        </w:rPr>
      </w:pPr>
    </w:p>
    <w:p w14:paraId="545B5C2A" w14:textId="7FDC8064" w:rsidR="00F90D17" w:rsidRPr="00786D13" w:rsidRDefault="00F90D17" w:rsidP="00E54634">
      <w:pPr>
        <w:pStyle w:val="NoSpacing"/>
        <w:rPr>
          <w:rFonts w:asciiTheme="minorHAnsi" w:hAnsiTheme="minorHAnsi" w:cstheme="minorHAnsi"/>
          <w:bCs/>
          <w:sz w:val="24"/>
          <w:szCs w:val="24"/>
          <w:shd w:val="clear" w:color="auto" w:fill="FFFFFF"/>
        </w:rPr>
      </w:pPr>
      <w:r w:rsidRPr="00786D13">
        <w:rPr>
          <w:rFonts w:asciiTheme="minorHAnsi" w:hAnsiTheme="minorHAnsi" w:cstheme="minorHAnsi"/>
          <w:bCs/>
          <w:sz w:val="24"/>
          <w:szCs w:val="24"/>
          <w:u w:val="single"/>
          <w:bdr w:val="none" w:sz="0" w:space="0" w:color="auto" w:frame="1"/>
          <w:shd w:val="clear" w:color="auto" w:fill="FFFFFF"/>
        </w:rPr>
        <w:t xml:space="preserve">Creative Art - </w:t>
      </w:r>
      <w:r w:rsidRPr="00786D13">
        <w:rPr>
          <w:rFonts w:asciiTheme="minorHAnsi" w:hAnsiTheme="minorHAnsi" w:cstheme="minorHAnsi"/>
          <w:bCs/>
          <w:sz w:val="24"/>
          <w:szCs w:val="24"/>
          <w:shd w:val="clear" w:color="auto" w:fill="FFFFFF"/>
        </w:rPr>
        <w:t>activities will engage the student’s imagination and include activities such as art, dance, drama, puppetry, and music. The</w:t>
      </w:r>
      <w:r w:rsidR="00786D13">
        <w:rPr>
          <w:rFonts w:asciiTheme="minorHAnsi" w:hAnsiTheme="minorHAnsi" w:cstheme="minorHAnsi"/>
          <w:bCs/>
          <w:sz w:val="24"/>
          <w:szCs w:val="24"/>
          <w:shd w:val="clear" w:color="auto" w:fill="FFFFFF"/>
        </w:rPr>
        <w:t xml:space="preserve"> activities</w:t>
      </w:r>
      <w:r w:rsidRPr="00786D13">
        <w:rPr>
          <w:rFonts w:asciiTheme="minorHAnsi" w:hAnsiTheme="minorHAnsi" w:cstheme="minorHAnsi"/>
          <w:bCs/>
          <w:sz w:val="24"/>
          <w:szCs w:val="24"/>
          <w:shd w:val="clear" w:color="auto" w:fill="FFFFFF"/>
        </w:rPr>
        <w:t xml:space="preserve"> stimulate and help students cultivate their abilities across virtually every domain, and they are open-ended activities, fostering flexibility of the mind.</w:t>
      </w:r>
    </w:p>
    <w:p w14:paraId="545B5C2B" w14:textId="77777777" w:rsidR="00F90D17" w:rsidRPr="00786D13" w:rsidRDefault="00F90D17" w:rsidP="00E54634">
      <w:pPr>
        <w:pStyle w:val="NoSpacing"/>
        <w:rPr>
          <w:rFonts w:asciiTheme="minorHAnsi" w:hAnsiTheme="minorHAnsi" w:cstheme="minorHAnsi"/>
          <w:bCs/>
          <w:sz w:val="24"/>
          <w:szCs w:val="24"/>
          <w:shd w:val="clear" w:color="auto" w:fill="FFFFFF"/>
        </w:rPr>
      </w:pPr>
    </w:p>
    <w:p w14:paraId="545B5C2C" w14:textId="4B16A6CA" w:rsidR="00F90D17" w:rsidRPr="00786D13" w:rsidRDefault="00F90D17" w:rsidP="00E54634">
      <w:pPr>
        <w:pStyle w:val="NoSpacing"/>
        <w:rPr>
          <w:rFonts w:asciiTheme="minorHAnsi" w:hAnsiTheme="minorHAnsi" w:cstheme="minorHAnsi"/>
          <w:bCs/>
          <w:sz w:val="24"/>
          <w:szCs w:val="24"/>
          <w:shd w:val="clear" w:color="auto" w:fill="FFFFFF"/>
        </w:rPr>
      </w:pPr>
      <w:r w:rsidRPr="00786D13">
        <w:rPr>
          <w:rFonts w:asciiTheme="minorHAnsi" w:hAnsiTheme="minorHAnsi" w:cstheme="minorHAnsi"/>
          <w:bCs/>
          <w:sz w:val="24"/>
          <w:szCs w:val="24"/>
          <w:u w:val="single"/>
          <w:shd w:val="clear" w:color="auto" w:fill="FFFFFF"/>
        </w:rPr>
        <w:t>Math/Homework</w:t>
      </w:r>
      <w:r w:rsidRPr="00786D13">
        <w:rPr>
          <w:rFonts w:asciiTheme="minorHAnsi" w:hAnsiTheme="minorHAnsi" w:cstheme="minorHAnsi"/>
          <w:bCs/>
          <w:sz w:val="24"/>
          <w:szCs w:val="24"/>
          <w:shd w:val="clear" w:color="auto" w:fill="FFFFFF"/>
        </w:rPr>
        <w:t xml:space="preserve">: Students will work with Mathematical assignments relevant to the work being conducted in school.  Homework assignments in Math will be addressed and reiterated to help students </w:t>
      </w:r>
      <w:r w:rsidR="00BB17CE">
        <w:rPr>
          <w:rFonts w:asciiTheme="minorHAnsi" w:hAnsiTheme="minorHAnsi" w:cstheme="minorHAnsi"/>
          <w:bCs/>
          <w:sz w:val="24"/>
          <w:szCs w:val="24"/>
          <w:shd w:val="clear" w:color="auto" w:fill="FFFFFF"/>
        </w:rPr>
        <w:t>understand</w:t>
      </w:r>
      <w:r w:rsidRPr="00786D13">
        <w:rPr>
          <w:rFonts w:asciiTheme="minorHAnsi" w:hAnsiTheme="minorHAnsi" w:cstheme="minorHAnsi"/>
          <w:bCs/>
          <w:sz w:val="24"/>
          <w:szCs w:val="24"/>
          <w:shd w:val="clear" w:color="auto" w:fill="FFFFFF"/>
        </w:rPr>
        <w:t xml:space="preserve"> the assignment and perform it without assistance.</w:t>
      </w:r>
      <w:r w:rsidR="00786D13" w:rsidRPr="00786D13">
        <w:rPr>
          <w:rFonts w:asciiTheme="minorHAnsi" w:hAnsiTheme="minorHAnsi" w:cstheme="minorHAnsi"/>
          <w:bCs/>
          <w:sz w:val="24"/>
          <w:szCs w:val="24"/>
          <w:shd w:val="clear" w:color="auto" w:fill="FFFFFF"/>
        </w:rPr>
        <w:t xml:space="preserve"> </w:t>
      </w:r>
      <w:r w:rsidR="00A9391E">
        <w:rPr>
          <w:rFonts w:asciiTheme="minorHAnsi" w:hAnsiTheme="minorHAnsi" w:cstheme="minorHAnsi"/>
          <w:bCs/>
          <w:sz w:val="24"/>
          <w:szCs w:val="24"/>
          <w:shd w:val="clear" w:color="auto" w:fill="FFFFFF"/>
        </w:rPr>
        <w:t xml:space="preserve">Parents are urged to review all homework assignments and assist the student with completion if they </w:t>
      </w:r>
      <w:r w:rsidR="00110B09">
        <w:rPr>
          <w:rFonts w:asciiTheme="minorHAnsi" w:hAnsiTheme="minorHAnsi" w:cstheme="minorHAnsi"/>
          <w:bCs/>
          <w:sz w:val="24"/>
          <w:szCs w:val="24"/>
          <w:shd w:val="clear" w:color="auto" w:fill="FFFFFF"/>
        </w:rPr>
        <w:t>are</w:t>
      </w:r>
      <w:r w:rsidR="00A9391E">
        <w:rPr>
          <w:rFonts w:asciiTheme="minorHAnsi" w:hAnsiTheme="minorHAnsi" w:cstheme="minorHAnsi"/>
          <w:bCs/>
          <w:sz w:val="24"/>
          <w:szCs w:val="24"/>
          <w:shd w:val="clear" w:color="auto" w:fill="FFFFFF"/>
        </w:rPr>
        <w:t xml:space="preserve"> unable to complete it during the afterschool program.</w:t>
      </w:r>
    </w:p>
    <w:p w14:paraId="545B5C2D" w14:textId="77777777" w:rsidR="00F90D17" w:rsidRPr="00786D13" w:rsidRDefault="00F90D17" w:rsidP="00E54634">
      <w:pPr>
        <w:pStyle w:val="NoSpacing"/>
        <w:rPr>
          <w:rFonts w:asciiTheme="minorHAnsi" w:hAnsiTheme="minorHAnsi" w:cstheme="minorHAnsi"/>
          <w:bCs/>
          <w:sz w:val="24"/>
          <w:szCs w:val="24"/>
          <w:shd w:val="clear" w:color="auto" w:fill="FFFFFF"/>
        </w:rPr>
      </w:pPr>
    </w:p>
    <w:p w14:paraId="545B5C2E" w14:textId="643B2CFF" w:rsidR="00F90D17" w:rsidRPr="00786D13" w:rsidRDefault="00F90D17" w:rsidP="00E54634">
      <w:pPr>
        <w:pStyle w:val="NoSpacing"/>
        <w:rPr>
          <w:rFonts w:asciiTheme="minorHAnsi" w:hAnsiTheme="minorHAnsi" w:cstheme="minorHAnsi"/>
          <w:bCs/>
          <w:sz w:val="24"/>
          <w:szCs w:val="24"/>
          <w:shd w:val="clear" w:color="auto" w:fill="FFFFFF"/>
        </w:rPr>
      </w:pPr>
      <w:r w:rsidRPr="00786D13">
        <w:rPr>
          <w:rFonts w:asciiTheme="minorHAnsi" w:hAnsiTheme="minorHAnsi" w:cstheme="minorHAnsi"/>
          <w:bCs/>
          <w:sz w:val="24"/>
          <w:szCs w:val="24"/>
          <w:u w:val="single"/>
          <w:shd w:val="clear" w:color="auto" w:fill="FFFFFF"/>
        </w:rPr>
        <w:t>Computer/Virtual Learning</w:t>
      </w:r>
      <w:r w:rsidRPr="00786D13">
        <w:rPr>
          <w:rFonts w:asciiTheme="minorHAnsi" w:hAnsiTheme="minorHAnsi" w:cstheme="minorHAnsi"/>
          <w:bCs/>
          <w:sz w:val="24"/>
          <w:szCs w:val="24"/>
          <w:shd w:val="clear" w:color="auto" w:fill="FFFFFF"/>
        </w:rPr>
        <w:t xml:space="preserve">: Computer learning </w:t>
      </w:r>
      <w:r w:rsidR="00F27A8F">
        <w:rPr>
          <w:rFonts w:asciiTheme="minorHAnsi" w:hAnsiTheme="minorHAnsi" w:cstheme="minorHAnsi"/>
          <w:bCs/>
          <w:sz w:val="24"/>
          <w:szCs w:val="24"/>
          <w:shd w:val="clear" w:color="auto" w:fill="FFFFFF"/>
        </w:rPr>
        <w:t xml:space="preserve">will </w:t>
      </w:r>
      <w:r w:rsidR="00282F1A">
        <w:rPr>
          <w:rFonts w:asciiTheme="minorHAnsi" w:hAnsiTheme="minorHAnsi" w:cstheme="minorHAnsi"/>
          <w:bCs/>
          <w:sz w:val="24"/>
          <w:szCs w:val="24"/>
          <w:shd w:val="clear" w:color="auto" w:fill="FFFFFF"/>
        </w:rPr>
        <w:t>enable students</w:t>
      </w:r>
      <w:r w:rsidRPr="00786D13">
        <w:rPr>
          <w:rFonts w:asciiTheme="minorHAnsi" w:hAnsiTheme="minorHAnsi" w:cstheme="minorHAnsi"/>
          <w:bCs/>
          <w:sz w:val="24"/>
          <w:szCs w:val="24"/>
          <w:shd w:val="clear" w:color="auto" w:fill="FFFFFF"/>
        </w:rPr>
        <w:t xml:space="preserve"> supervised </w:t>
      </w:r>
      <w:r w:rsidR="00282F1A">
        <w:rPr>
          <w:rFonts w:asciiTheme="minorHAnsi" w:hAnsiTheme="minorHAnsi" w:cstheme="minorHAnsi"/>
          <w:bCs/>
          <w:sz w:val="24"/>
          <w:szCs w:val="24"/>
          <w:shd w:val="clear" w:color="auto" w:fill="FFFFFF"/>
        </w:rPr>
        <w:t>time on the computer</w:t>
      </w:r>
      <w:r w:rsidR="00B97429">
        <w:rPr>
          <w:rFonts w:asciiTheme="minorHAnsi" w:hAnsiTheme="minorHAnsi" w:cstheme="minorHAnsi"/>
          <w:bCs/>
          <w:sz w:val="24"/>
          <w:szCs w:val="24"/>
          <w:shd w:val="clear" w:color="auto" w:fill="FFFFFF"/>
        </w:rPr>
        <w:t xml:space="preserve"> to research information for homework projects</w:t>
      </w:r>
      <w:r w:rsidRPr="00786D13">
        <w:rPr>
          <w:rFonts w:asciiTheme="minorHAnsi" w:hAnsiTheme="minorHAnsi" w:cstheme="minorHAnsi"/>
          <w:bCs/>
          <w:sz w:val="24"/>
          <w:szCs w:val="24"/>
          <w:shd w:val="clear" w:color="auto" w:fill="FFFFFF"/>
        </w:rPr>
        <w:t xml:space="preserve"> and</w:t>
      </w:r>
      <w:r w:rsidR="008C0D56">
        <w:rPr>
          <w:rFonts w:asciiTheme="minorHAnsi" w:hAnsiTheme="minorHAnsi" w:cstheme="minorHAnsi"/>
          <w:bCs/>
          <w:sz w:val="24"/>
          <w:szCs w:val="24"/>
          <w:shd w:val="clear" w:color="auto" w:fill="FFFFFF"/>
        </w:rPr>
        <w:t xml:space="preserve"> to enhance academic skills </w:t>
      </w:r>
      <w:r w:rsidR="00110B09">
        <w:rPr>
          <w:rFonts w:asciiTheme="minorHAnsi" w:hAnsiTheme="minorHAnsi" w:cstheme="minorHAnsi"/>
          <w:bCs/>
          <w:sz w:val="24"/>
          <w:szCs w:val="24"/>
          <w:shd w:val="clear" w:color="auto" w:fill="FFFFFF"/>
        </w:rPr>
        <w:t xml:space="preserve">using </w:t>
      </w:r>
      <w:r w:rsidR="00110B09" w:rsidRPr="00786D13">
        <w:rPr>
          <w:rFonts w:asciiTheme="minorHAnsi" w:hAnsiTheme="minorHAnsi" w:cstheme="minorHAnsi"/>
          <w:bCs/>
          <w:sz w:val="24"/>
          <w:szCs w:val="24"/>
          <w:shd w:val="clear" w:color="auto" w:fill="FFFFFF"/>
        </w:rPr>
        <w:t>educational</w:t>
      </w:r>
      <w:r w:rsidRPr="00786D13">
        <w:rPr>
          <w:rFonts w:asciiTheme="minorHAnsi" w:hAnsiTheme="minorHAnsi" w:cstheme="minorHAnsi"/>
          <w:bCs/>
          <w:sz w:val="24"/>
          <w:szCs w:val="24"/>
          <w:shd w:val="clear" w:color="auto" w:fill="FFFFFF"/>
        </w:rPr>
        <w:t xml:space="preserve"> challenge games. It will also aid in completion of homework assignments where information is needed that is not readily available. Virtual and Distance learning opportunities will take place to enhance and engage students in the world outside of Gibson County.</w:t>
      </w:r>
    </w:p>
    <w:p w14:paraId="545B5C2F" w14:textId="77777777" w:rsidR="00F90D17" w:rsidRPr="00786D13" w:rsidRDefault="00F90D17" w:rsidP="00E54634">
      <w:pPr>
        <w:pStyle w:val="NoSpacing"/>
        <w:rPr>
          <w:rFonts w:asciiTheme="minorHAnsi" w:hAnsiTheme="minorHAnsi" w:cstheme="minorHAnsi"/>
          <w:bCs/>
          <w:sz w:val="24"/>
          <w:szCs w:val="24"/>
          <w:shd w:val="clear" w:color="auto" w:fill="FFFFFF"/>
        </w:rPr>
      </w:pPr>
    </w:p>
    <w:p w14:paraId="545B5C30" w14:textId="103CA39C" w:rsidR="00F90D17" w:rsidRPr="00786D13" w:rsidRDefault="00F90D17" w:rsidP="00E54634">
      <w:pPr>
        <w:pStyle w:val="NoSpacing"/>
        <w:rPr>
          <w:rFonts w:asciiTheme="minorHAnsi" w:hAnsiTheme="minorHAnsi" w:cstheme="minorHAnsi"/>
          <w:bCs/>
          <w:sz w:val="24"/>
          <w:szCs w:val="24"/>
          <w:u w:val="single"/>
        </w:rPr>
      </w:pPr>
      <w:r w:rsidRPr="00786D13">
        <w:rPr>
          <w:rFonts w:asciiTheme="minorHAnsi" w:hAnsiTheme="minorHAnsi" w:cstheme="minorHAnsi"/>
          <w:bCs/>
          <w:sz w:val="24"/>
          <w:szCs w:val="24"/>
          <w:u w:val="single"/>
          <w:shd w:val="clear" w:color="auto" w:fill="FFFFFF"/>
        </w:rPr>
        <w:t xml:space="preserve">Handwriting </w:t>
      </w:r>
      <w:r w:rsidR="00B406CD" w:rsidRPr="00786D13">
        <w:rPr>
          <w:rFonts w:asciiTheme="minorHAnsi" w:hAnsiTheme="minorHAnsi" w:cstheme="minorHAnsi"/>
          <w:bCs/>
          <w:sz w:val="24"/>
          <w:szCs w:val="24"/>
          <w:u w:val="single"/>
          <w:shd w:val="clear" w:color="auto" w:fill="FFFFFF"/>
        </w:rPr>
        <w:t>Practice Activity/Physical Exercise</w:t>
      </w:r>
      <w:r w:rsidR="00B406CD" w:rsidRPr="00786D13">
        <w:rPr>
          <w:rFonts w:asciiTheme="minorHAnsi" w:hAnsiTheme="minorHAnsi" w:cstheme="minorHAnsi"/>
          <w:bCs/>
          <w:sz w:val="24"/>
          <w:szCs w:val="24"/>
          <w:shd w:val="clear" w:color="auto" w:fill="FFFFFF"/>
        </w:rPr>
        <w:t xml:space="preserve"> – Students will practice handwriting to </w:t>
      </w:r>
      <w:r w:rsidR="00E81C9D">
        <w:rPr>
          <w:rFonts w:asciiTheme="minorHAnsi" w:hAnsiTheme="minorHAnsi" w:cstheme="minorHAnsi"/>
          <w:bCs/>
          <w:sz w:val="24"/>
          <w:szCs w:val="24"/>
          <w:shd w:val="clear" w:color="auto" w:fill="FFFFFF"/>
        </w:rPr>
        <w:t xml:space="preserve">improve ease of writing and ensure it is </w:t>
      </w:r>
      <w:r w:rsidR="00B406CD" w:rsidRPr="00786D13">
        <w:rPr>
          <w:rFonts w:asciiTheme="minorHAnsi" w:hAnsiTheme="minorHAnsi" w:cstheme="minorHAnsi"/>
          <w:bCs/>
          <w:sz w:val="24"/>
          <w:szCs w:val="24"/>
          <w:shd w:val="clear" w:color="auto" w:fill="FFFFFF"/>
        </w:rPr>
        <w:t xml:space="preserve">clear and legible.  Structured, organized physical activity will be provided </w:t>
      </w:r>
      <w:r w:rsidR="00560421">
        <w:rPr>
          <w:rFonts w:asciiTheme="minorHAnsi" w:hAnsiTheme="minorHAnsi" w:cstheme="minorHAnsi"/>
          <w:bCs/>
          <w:sz w:val="24"/>
          <w:szCs w:val="24"/>
          <w:shd w:val="clear" w:color="auto" w:fill="FFFFFF"/>
        </w:rPr>
        <w:t xml:space="preserve">which </w:t>
      </w:r>
      <w:r w:rsidR="00AE5472">
        <w:rPr>
          <w:rFonts w:asciiTheme="minorHAnsi" w:hAnsiTheme="minorHAnsi" w:cstheme="minorHAnsi"/>
          <w:bCs/>
          <w:sz w:val="24"/>
          <w:szCs w:val="24"/>
          <w:shd w:val="clear" w:color="auto" w:fill="FFFFFF"/>
        </w:rPr>
        <w:t>has proven to be</w:t>
      </w:r>
      <w:r w:rsidR="00560421">
        <w:rPr>
          <w:rFonts w:asciiTheme="minorHAnsi" w:hAnsiTheme="minorHAnsi" w:cstheme="minorHAnsi"/>
          <w:bCs/>
          <w:sz w:val="24"/>
          <w:szCs w:val="24"/>
          <w:shd w:val="clear" w:color="auto" w:fill="FFFFFF"/>
        </w:rPr>
        <w:t xml:space="preserve"> essential in both physical and mental capabilities.</w:t>
      </w:r>
      <w:r w:rsidRPr="00786D13">
        <w:rPr>
          <w:rFonts w:asciiTheme="minorHAnsi" w:hAnsiTheme="minorHAnsi" w:cstheme="minorHAnsi"/>
          <w:bCs/>
          <w:sz w:val="24"/>
          <w:szCs w:val="24"/>
          <w:shd w:val="clear" w:color="auto" w:fill="FFFFFF"/>
        </w:rPr>
        <w:t xml:space="preserve"> </w:t>
      </w:r>
    </w:p>
    <w:p w14:paraId="545B5C31" w14:textId="77777777" w:rsidR="00E54634" w:rsidRPr="00786D13" w:rsidRDefault="00E54634" w:rsidP="00E54634">
      <w:pPr>
        <w:pStyle w:val="NoSpacing"/>
        <w:rPr>
          <w:bCs/>
          <w:sz w:val="24"/>
          <w:szCs w:val="24"/>
        </w:rPr>
      </w:pPr>
    </w:p>
    <w:p w14:paraId="545B5C32" w14:textId="0C05AAF1" w:rsidR="001911B7" w:rsidRPr="00E54634" w:rsidRDefault="00AC599D" w:rsidP="00E54634">
      <w:pPr>
        <w:pStyle w:val="NoSpacing"/>
        <w:rPr>
          <w:sz w:val="24"/>
          <w:szCs w:val="24"/>
        </w:rPr>
      </w:pPr>
      <w:r w:rsidRPr="00E54634">
        <w:rPr>
          <w:sz w:val="24"/>
          <w:szCs w:val="24"/>
        </w:rPr>
        <w:t xml:space="preserve">Summer Camp </w:t>
      </w:r>
      <w:r w:rsidR="00204C3D">
        <w:rPr>
          <w:sz w:val="24"/>
          <w:szCs w:val="24"/>
        </w:rPr>
        <w:t>is designed to offer</w:t>
      </w:r>
      <w:r w:rsidRPr="00E54634">
        <w:rPr>
          <w:sz w:val="24"/>
          <w:szCs w:val="24"/>
        </w:rPr>
        <w:t xml:space="preserve"> field trips and outings along with </w:t>
      </w:r>
      <w:r w:rsidR="00722056">
        <w:rPr>
          <w:sz w:val="24"/>
          <w:szCs w:val="24"/>
        </w:rPr>
        <w:t xml:space="preserve">activities to help in </w:t>
      </w:r>
      <w:r w:rsidR="00204C3D">
        <w:rPr>
          <w:sz w:val="24"/>
          <w:szCs w:val="24"/>
        </w:rPr>
        <w:t xml:space="preserve">elevating </w:t>
      </w:r>
      <w:r w:rsidR="000C4805">
        <w:rPr>
          <w:sz w:val="24"/>
          <w:szCs w:val="24"/>
        </w:rPr>
        <w:t>academic knowledge to bridge the</w:t>
      </w:r>
      <w:r w:rsidR="002F141D">
        <w:rPr>
          <w:sz w:val="24"/>
          <w:szCs w:val="24"/>
        </w:rPr>
        <w:t xml:space="preserve"> learning gap which occurs when students are out of </w:t>
      </w:r>
      <w:r w:rsidR="000C4805">
        <w:rPr>
          <w:sz w:val="24"/>
          <w:szCs w:val="24"/>
        </w:rPr>
        <w:t>school</w:t>
      </w:r>
      <w:r w:rsidR="002F141D">
        <w:rPr>
          <w:sz w:val="24"/>
          <w:szCs w:val="24"/>
        </w:rPr>
        <w:t>. These</w:t>
      </w:r>
      <w:r w:rsidRPr="00E54634">
        <w:rPr>
          <w:sz w:val="24"/>
          <w:szCs w:val="24"/>
        </w:rPr>
        <w:t xml:space="preserve"> activities </w:t>
      </w:r>
      <w:r w:rsidR="002F141D">
        <w:rPr>
          <w:sz w:val="24"/>
          <w:szCs w:val="24"/>
        </w:rPr>
        <w:t xml:space="preserve">will be designed </w:t>
      </w:r>
      <w:r w:rsidRPr="00E54634">
        <w:rPr>
          <w:sz w:val="24"/>
          <w:szCs w:val="24"/>
        </w:rPr>
        <w:t>to help students retain knowledge.</w:t>
      </w:r>
      <w:r w:rsidR="00E54634" w:rsidRPr="00E54634">
        <w:rPr>
          <w:sz w:val="24"/>
          <w:szCs w:val="24"/>
        </w:rPr>
        <w:t xml:space="preserve"> Academics are used at a minimum but are available to enhance reading skills, math skills and writing sk</w:t>
      </w:r>
      <w:r w:rsidR="00B406CD">
        <w:rPr>
          <w:sz w:val="24"/>
          <w:szCs w:val="24"/>
        </w:rPr>
        <w:t xml:space="preserve">ills.  </w:t>
      </w:r>
      <w:r w:rsidR="009D28E9">
        <w:rPr>
          <w:sz w:val="24"/>
          <w:szCs w:val="24"/>
        </w:rPr>
        <w:t xml:space="preserve">Hands on learning will be used </w:t>
      </w:r>
      <w:r w:rsidR="00110B09">
        <w:rPr>
          <w:sz w:val="24"/>
          <w:szCs w:val="24"/>
        </w:rPr>
        <w:t>which</w:t>
      </w:r>
      <w:r w:rsidR="00B406CD">
        <w:rPr>
          <w:sz w:val="24"/>
          <w:szCs w:val="24"/>
        </w:rPr>
        <w:t xml:space="preserve"> include </w:t>
      </w:r>
      <w:r w:rsidR="00B06C7F">
        <w:rPr>
          <w:sz w:val="24"/>
          <w:szCs w:val="24"/>
        </w:rPr>
        <w:t>S</w:t>
      </w:r>
      <w:r w:rsidR="00B06C7F" w:rsidRPr="00E54634">
        <w:rPr>
          <w:sz w:val="24"/>
          <w:szCs w:val="24"/>
        </w:rPr>
        <w:t>cience;</w:t>
      </w:r>
      <w:r w:rsidR="00E54634" w:rsidRPr="00E54634">
        <w:rPr>
          <w:sz w:val="24"/>
          <w:szCs w:val="24"/>
        </w:rPr>
        <w:t xml:space="preserve"> technology and math </w:t>
      </w:r>
      <w:r w:rsidR="00110B09">
        <w:rPr>
          <w:sz w:val="24"/>
          <w:szCs w:val="24"/>
        </w:rPr>
        <w:t>helping</w:t>
      </w:r>
      <w:r w:rsidR="00E54634" w:rsidRPr="00E54634">
        <w:rPr>
          <w:sz w:val="24"/>
          <w:szCs w:val="24"/>
        </w:rPr>
        <w:t xml:space="preserve"> students achieve better grades in the upcoming year.</w:t>
      </w:r>
    </w:p>
    <w:p w14:paraId="545B5C33" w14:textId="77777777" w:rsidR="00E54634" w:rsidRPr="00E54634" w:rsidRDefault="00E54634" w:rsidP="00E54634">
      <w:pPr>
        <w:pStyle w:val="NoSpacing"/>
        <w:rPr>
          <w:sz w:val="24"/>
          <w:szCs w:val="24"/>
        </w:rPr>
      </w:pPr>
    </w:p>
    <w:p w14:paraId="5B3B426C" w14:textId="0FF03091" w:rsidR="009746F2" w:rsidRDefault="00E347A4" w:rsidP="005A178D">
      <w:pPr>
        <w:spacing w:line="240" w:lineRule="auto"/>
        <w:jc w:val="both"/>
        <w:rPr>
          <w:rStyle w:val="NoSpacingChar"/>
          <w:sz w:val="24"/>
          <w:szCs w:val="24"/>
        </w:rPr>
      </w:pPr>
      <w:r w:rsidRPr="002D7FAF">
        <w:rPr>
          <w:rFonts w:asciiTheme="majorHAnsi" w:hAnsiTheme="majorHAnsi"/>
          <w:b/>
          <w:bCs/>
          <w:sz w:val="28"/>
          <w:szCs w:val="28"/>
          <w:u w:val="single"/>
        </w:rPr>
        <w:lastRenderedPageBreak/>
        <w:t>Enrollment:</w:t>
      </w:r>
      <w:r w:rsidRPr="002D7FAF">
        <w:rPr>
          <w:rFonts w:asciiTheme="majorHAnsi" w:hAnsiTheme="majorHAnsi"/>
          <w:b/>
          <w:bCs/>
          <w:sz w:val="28"/>
          <w:szCs w:val="28"/>
        </w:rPr>
        <w:t xml:space="preserve">  </w:t>
      </w:r>
      <w:r w:rsidRPr="005A178D">
        <w:rPr>
          <w:rStyle w:val="NoSpacingChar"/>
          <w:sz w:val="24"/>
          <w:szCs w:val="24"/>
        </w:rPr>
        <w:t xml:space="preserve">The THA </w:t>
      </w:r>
      <w:r w:rsidR="00EB36CA">
        <w:rPr>
          <w:rStyle w:val="NoSpacingChar"/>
          <w:sz w:val="24"/>
          <w:szCs w:val="24"/>
        </w:rPr>
        <w:t>AFTERSCHOOL AND SUMMER PROGRAM</w:t>
      </w:r>
      <w:r w:rsidRPr="005A178D">
        <w:rPr>
          <w:rStyle w:val="NoSpacingChar"/>
          <w:sz w:val="24"/>
          <w:szCs w:val="24"/>
        </w:rPr>
        <w:t xml:space="preserve"> is designed to meet the needs of families with students in the Trenton Special School </w:t>
      </w:r>
      <w:r w:rsidR="00C32829">
        <w:rPr>
          <w:rStyle w:val="NoSpacingChar"/>
          <w:sz w:val="24"/>
          <w:szCs w:val="24"/>
        </w:rPr>
        <w:t>District boundaries</w:t>
      </w:r>
      <w:r w:rsidRPr="005A178D">
        <w:rPr>
          <w:rStyle w:val="NoSpacingChar"/>
          <w:sz w:val="24"/>
          <w:szCs w:val="24"/>
        </w:rPr>
        <w:t xml:space="preserve"> ages 5 – 15yrs. </w:t>
      </w:r>
      <w:r w:rsidR="00632D38">
        <w:rPr>
          <w:rStyle w:val="NoSpacingChar"/>
          <w:sz w:val="24"/>
          <w:szCs w:val="24"/>
        </w:rPr>
        <w:t xml:space="preserve">This includes students who may not be enrolled in Trenton Schools but are homeschooled through an </w:t>
      </w:r>
      <w:r w:rsidR="001A00E9">
        <w:rPr>
          <w:rStyle w:val="NoSpacingChar"/>
          <w:sz w:val="24"/>
          <w:szCs w:val="24"/>
        </w:rPr>
        <w:t>accredited</w:t>
      </w:r>
      <w:r w:rsidR="00632D38">
        <w:rPr>
          <w:rStyle w:val="NoSpacingChar"/>
          <w:sz w:val="24"/>
          <w:szCs w:val="24"/>
        </w:rPr>
        <w:t xml:space="preserve"> </w:t>
      </w:r>
      <w:r w:rsidR="001A00E9">
        <w:rPr>
          <w:rStyle w:val="NoSpacingChar"/>
          <w:sz w:val="24"/>
          <w:szCs w:val="24"/>
        </w:rPr>
        <w:t>source.</w:t>
      </w:r>
      <w:r w:rsidRPr="005A178D">
        <w:rPr>
          <w:rStyle w:val="NoSpacingChar"/>
          <w:sz w:val="24"/>
          <w:szCs w:val="24"/>
        </w:rPr>
        <w:t xml:space="preserve"> Enrollment forms are available at the Phelan Education Center, 404 South Lexington Street or at Trenton Housing Authority Main office </w:t>
      </w:r>
      <w:r w:rsidR="001A00E9" w:rsidRPr="005A178D">
        <w:rPr>
          <w:rStyle w:val="NoSpacingChar"/>
          <w:sz w:val="24"/>
          <w:szCs w:val="24"/>
        </w:rPr>
        <w:t xml:space="preserve">at 128 Burnett Drive </w:t>
      </w:r>
      <w:r w:rsidRPr="005A178D">
        <w:rPr>
          <w:rStyle w:val="NoSpacingChar"/>
          <w:sz w:val="24"/>
          <w:szCs w:val="24"/>
        </w:rPr>
        <w:t xml:space="preserve">from 8:00 am until 4:30 pm.  Parents are </w:t>
      </w:r>
      <w:r w:rsidR="001A00E9">
        <w:rPr>
          <w:rStyle w:val="NoSpacingChar"/>
          <w:sz w:val="24"/>
          <w:szCs w:val="24"/>
        </w:rPr>
        <w:t>encouraged</w:t>
      </w:r>
      <w:r w:rsidRPr="005A178D">
        <w:rPr>
          <w:rStyle w:val="NoSpacingChar"/>
          <w:sz w:val="24"/>
          <w:szCs w:val="24"/>
        </w:rPr>
        <w:t xml:space="preserve"> to be a</w:t>
      </w:r>
      <w:r w:rsidR="002562BE">
        <w:rPr>
          <w:rStyle w:val="NoSpacingChar"/>
          <w:sz w:val="24"/>
          <w:szCs w:val="24"/>
        </w:rPr>
        <w:t xml:space="preserve">n active </w:t>
      </w:r>
      <w:r w:rsidRPr="005A178D">
        <w:rPr>
          <w:rStyle w:val="NoSpacingChar"/>
          <w:sz w:val="24"/>
          <w:szCs w:val="24"/>
        </w:rPr>
        <w:t>part</w:t>
      </w:r>
      <w:r w:rsidR="002562BE">
        <w:rPr>
          <w:rStyle w:val="NoSpacingChar"/>
          <w:sz w:val="24"/>
          <w:szCs w:val="24"/>
        </w:rPr>
        <w:t>icipant</w:t>
      </w:r>
      <w:r w:rsidRPr="005A178D">
        <w:rPr>
          <w:rStyle w:val="NoSpacingChar"/>
          <w:sz w:val="24"/>
          <w:szCs w:val="24"/>
        </w:rPr>
        <w:t xml:space="preserve"> of this learning process and may visit the center at any time simply by notifying the staff.  A staff member will escort </w:t>
      </w:r>
      <w:r w:rsidR="00EC06EA" w:rsidRPr="005A178D">
        <w:rPr>
          <w:rStyle w:val="NoSpacingChar"/>
          <w:sz w:val="24"/>
          <w:szCs w:val="24"/>
        </w:rPr>
        <w:t xml:space="preserve">the </w:t>
      </w:r>
      <w:r w:rsidR="00EC61AD" w:rsidRPr="005A178D">
        <w:rPr>
          <w:rStyle w:val="NoSpacingChar"/>
          <w:sz w:val="24"/>
          <w:szCs w:val="24"/>
        </w:rPr>
        <w:t>parents</w:t>
      </w:r>
      <w:r w:rsidRPr="005A178D">
        <w:rPr>
          <w:rStyle w:val="NoSpacingChar"/>
          <w:sz w:val="24"/>
          <w:szCs w:val="24"/>
        </w:rPr>
        <w:t xml:space="preserve"> while on the premises.  The THA Afterschool and </w:t>
      </w:r>
      <w:r w:rsidR="00B06C7F">
        <w:rPr>
          <w:rStyle w:val="NoSpacingChar"/>
          <w:sz w:val="24"/>
          <w:szCs w:val="24"/>
        </w:rPr>
        <w:t>Summer</w:t>
      </w:r>
      <w:r w:rsidRPr="005A178D">
        <w:rPr>
          <w:rStyle w:val="NoSpacingChar"/>
          <w:sz w:val="24"/>
          <w:szCs w:val="24"/>
        </w:rPr>
        <w:t xml:space="preserve"> program is funded through the </w:t>
      </w:r>
      <w:r w:rsidR="009746F2">
        <w:rPr>
          <w:rStyle w:val="NoSpacingChar"/>
          <w:sz w:val="24"/>
          <w:szCs w:val="24"/>
        </w:rPr>
        <w:t xml:space="preserve">Tennessee </w:t>
      </w:r>
      <w:r w:rsidRPr="005A178D">
        <w:rPr>
          <w:rStyle w:val="NoSpacingChar"/>
          <w:sz w:val="24"/>
          <w:szCs w:val="24"/>
        </w:rPr>
        <w:t>Department of Education, 21st CCLC</w:t>
      </w:r>
      <w:r w:rsidR="00307AFE" w:rsidRPr="005A178D">
        <w:rPr>
          <w:rStyle w:val="NoSpacingChar"/>
          <w:sz w:val="24"/>
          <w:szCs w:val="24"/>
        </w:rPr>
        <w:t xml:space="preserve"> Federal Funding</w:t>
      </w:r>
      <w:r w:rsidRPr="005A178D">
        <w:rPr>
          <w:rStyle w:val="NoSpacingChar"/>
          <w:sz w:val="24"/>
          <w:szCs w:val="24"/>
        </w:rPr>
        <w:t xml:space="preserve">. </w:t>
      </w:r>
    </w:p>
    <w:p w14:paraId="545B5C34" w14:textId="32AB52E3" w:rsidR="00E347A4" w:rsidRPr="005A178D" w:rsidRDefault="00E347A4" w:rsidP="005A178D">
      <w:pPr>
        <w:spacing w:line="240" w:lineRule="auto"/>
        <w:jc w:val="both"/>
        <w:rPr>
          <w:rStyle w:val="NoSpacingChar"/>
          <w:sz w:val="24"/>
          <w:szCs w:val="24"/>
        </w:rPr>
      </w:pPr>
      <w:r w:rsidRPr="005A178D">
        <w:rPr>
          <w:rStyle w:val="NoSpacingChar"/>
          <w:sz w:val="24"/>
          <w:szCs w:val="24"/>
        </w:rPr>
        <w:t xml:space="preserve"> Students are not required to pay a fee </w:t>
      </w:r>
      <w:r w:rsidR="009746F2">
        <w:rPr>
          <w:rStyle w:val="NoSpacingChar"/>
          <w:sz w:val="24"/>
          <w:szCs w:val="24"/>
        </w:rPr>
        <w:t>for this service</w:t>
      </w:r>
      <w:r w:rsidRPr="005A178D">
        <w:rPr>
          <w:rStyle w:val="NoSpacingChar"/>
          <w:sz w:val="24"/>
          <w:szCs w:val="24"/>
        </w:rPr>
        <w:t xml:space="preserve">. The </w:t>
      </w:r>
      <w:r w:rsidR="00EC06EA" w:rsidRPr="005A178D">
        <w:rPr>
          <w:rStyle w:val="NoSpacingChar"/>
          <w:sz w:val="24"/>
          <w:szCs w:val="24"/>
        </w:rPr>
        <w:t>21st CCLC</w:t>
      </w:r>
      <w:r w:rsidRPr="005A178D">
        <w:rPr>
          <w:rStyle w:val="NoSpacingChar"/>
          <w:sz w:val="24"/>
          <w:szCs w:val="24"/>
        </w:rPr>
        <w:t xml:space="preserve"> Grant was submitted by Trenton Housing Authority who serves as the fiscal agent.  The program activities and supplies are funded through grants, corporate and organizational gifts and private donations.</w:t>
      </w:r>
    </w:p>
    <w:p w14:paraId="545B5C35" w14:textId="77777777" w:rsidR="00E347A4" w:rsidRPr="002D7FAF" w:rsidRDefault="00E347A4" w:rsidP="00EC6F3C">
      <w:pPr>
        <w:jc w:val="both"/>
        <w:rPr>
          <w:rFonts w:asciiTheme="majorHAnsi" w:hAnsiTheme="majorHAnsi"/>
          <w:b/>
          <w:color w:val="0D0D0D"/>
          <w:sz w:val="28"/>
          <w:szCs w:val="28"/>
          <w:u w:val="single"/>
        </w:rPr>
      </w:pPr>
      <w:r w:rsidRPr="002D7FAF">
        <w:rPr>
          <w:rFonts w:asciiTheme="majorHAnsi" w:hAnsiTheme="majorHAnsi"/>
          <w:b/>
          <w:color w:val="0D0D0D"/>
          <w:sz w:val="28"/>
          <w:szCs w:val="28"/>
          <w:u w:val="single"/>
        </w:rPr>
        <w:t>Equ</w:t>
      </w:r>
      <w:r w:rsidR="002D7FAF" w:rsidRPr="002D7FAF">
        <w:rPr>
          <w:rFonts w:asciiTheme="majorHAnsi" w:hAnsiTheme="majorHAnsi"/>
          <w:b/>
          <w:color w:val="0D0D0D"/>
          <w:sz w:val="28"/>
          <w:szCs w:val="28"/>
          <w:u w:val="single"/>
        </w:rPr>
        <w:t>a</w:t>
      </w:r>
      <w:r w:rsidRPr="002D7FAF">
        <w:rPr>
          <w:rFonts w:asciiTheme="majorHAnsi" w:hAnsiTheme="majorHAnsi"/>
          <w:b/>
          <w:color w:val="0D0D0D"/>
          <w:sz w:val="28"/>
          <w:szCs w:val="28"/>
          <w:u w:val="single"/>
        </w:rPr>
        <w:t>l Opportunity</w:t>
      </w:r>
    </w:p>
    <w:p w14:paraId="545B5C36" w14:textId="77777777" w:rsidR="00E347A4" w:rsidRDefault="00E347A4" w:rsidP="005A178D">
      <w:pPr>
        <w:pStyle w:val="NoSpacing"/>
        <w:rPr>
          <w:sz w:val="24"/>
          <w:szCs w:val="24"/>
        </w:rPr>
      </w:pPr>
      <w:r w:rsidRPr="005A178D">
        <w:rPr>
          <w:sz w:val="24"/>
          <w:szCs w:val="24"/>
        </w:rPr>
        <w:t xml:space="preserve">The </w:t>
      </w:r>
      <w:r w:rsidR="00EC06EA" w:rsidRPr="005A178D">
        <w:rPr>
          <w:sz w:val="24"/>
          <w:szCs w:val="24"/>
        </w:rPr>
        <w:t>THA</w:t>
      </w:r>
      <w:r w:rsidRPr="005A178D">
        <w:rPr>
          <w:sz w:val="24"/>
          <w:szCs w:val="24"/>
        </w:rPr>
        <w:t xml:space="preserve"> Program provides equal opportunities to all qualified students based on program availability without regard to sex, race, ethnicity, or religious affiliation.  With limited space at the Robert Sidney Phelan Education Center there may be times when students cannot attend due to the number of students already enrolled.</w:t>
      </w:r>
    </w:p>
    <w:p w14:paraId="545B5C37" w14:textId="77777777" w:rsidR="00B406CD" w:rsidRPr="005A178D" w:rsidRDefault="00B406CD" w:rsidP="005A178D">
      <w:pPr>
        <w:pStyle w:val="NoSpacing"/>
        <w:rPr>
          <w:sz w:val="24"/>
          <w:szCs w:val="24"/>
        </w:rPr>
      </w:pPr>
    </w:p>
    <w:p w14:paraId="545B5C38" w14:textId="5237388B" w:rsidR="00E347A4" w:rsidRPr="005A178D" w:rsidRDefault="001911B7" w:rsidP="005A178D">
      <w:pPr>
        <w:spacing w:line="240" w:lineRule="auto"/>
        <w:jc w:val="both"/>
        <w:rPr>
          <w:rStyle w:val="NoSpacingChar"/>
          <w:sz w:val="24"/>
          <w:szCs w:val="24"/>
        </w:rPr>
      </w:pPr>
      <w:r w:rsidRPr="002D7FAF">
        <w:rPr>
          <w:rFonts w:asciiTheme="majorHAnsi" w:hAnsiTheme="majorHAnsi"/>
          <w:b/>
          <w:bCs/>
          <w:sz w:val="28"/>
          <w:szCs w:val="28"/>
          <w:u w:val="single"/>
        </w:rPr>
        <w:t>Participants</w:t>
      </w:r>
      <w:r w:rsidRPr="002D7FAF">
        <w:rPr>
          <w:rFonts w:asciiTheme="majorHAnsi" w:hAnsiTheme="majorHAnsi"/>
          <w:b/>
          <w:sz w:val="28"/>
          <w:szCs w:val="28"/>
          <w:u w:val="single"/>
        </w:rPr>
        <w:t>:</w:t>
      </w:r>
      <w:r w:rsidRPr="002D7FAF">
        <w:rPr>
          <w:rFonts w:asciiTheme="majorHAnsi" w:hAnsiTheme="majorHAnsi"/>
          <w:sz w:val="28"/>
          <w:szCs w:val="28"/>
        </w:rPr>
        <w:t xml:space="preserve"> </w:t>
      </w:r>
      <w:r w:rsidRPr="005A178D">
        <w:rPr>
          <w:rStyle w:val="NoSpacingChar"/>
          <w:sz w:val="24"/>
          <w:szCs w:val="24"/>
        </w:rPr>
        <w:t xml:space="preserve">The </w:t>
      </w:r>
      <w:r w:rsidR="00EC06EA" w:rsidRPr="005A178D">
        <w:rPr>
          <w:rStyle w:val="NoSpacingChar"/>
          <w:sz w:val="24"/>
          <w:szCs w:val="24"/>
        </w:rPr>
        <w:t xml:space="preserve">21st CCLC </w:t>
      </w:r>
      <w:r w:rsidRPr="005A178D">
        <w:rPr>
          <w:rStyle w:val="NoSpacingChar"/>
          <w:sz w:val="24"/>
          <w:szCs w:val="24"/>
        </w:rPr>
        <w:t>funding was written to serve students needing extra help in order to meet their potential. It focuses on improving grades and behavior and is open to Trenton Housing Authority resident</w:t>
      </w:r>
      <w:r w:rsidR="004B6946">
        <w:rPr>
          <w:rStyle w:val="NoSpacingChar"/>
          <w:sz w:val="24"/>
          <w:szCs w:val="24"/>
        </w:rPr>
        <w:t xml:space="preserve">s, </w:t>
      </w:r>
      <w:r w:rsidR="0012190A">
        <w:rPr>
          <w:rStyle w:val="NoSpacingChar"/>
          <w:sz w:val="24"/>
          <w:szCs w:val="24"/>
        </w:rPr>
        <w:t>students performing under grade level potential</w:t>
      </w:r>
      <w:r w:rsidRPr="005A178D">
        <w:rPr>
          <w:rStyle w:val="NoSpacingChar"/>
          <w:sz w:val="24"/>
          <w:szCs w:val="24"/>
        </w:rPr>
        <w:t xml:space="preserve"> and </w:t>
      </w:r>
      <w:r w:rsidR="00DC0BE7">
        <w:rPr>
          <w:rStyle w:val="NoSpacingChar"/>
          <w:sz w:val="24"/>
          <w:szCs w:val="24"/>
        </w:rPr>
        <w:t>low-income</w:t>
      </w:r>
      <w:r w:rsidR="0012190A">
        <w:rPr>
          <w:rStyle w:val="NoSpacingChar"/>
          <w:sz w:val="24"/>
          <w:szCs w:val="24"/>
        </w:rPr>
        <w:t xml:space="preserve"> students in the </w:t>
      </w:r>
      <w:r w:rsidRPr="005A178D">
        <w:rPr>
          <w:rStyle w:val="NoSpacingChar"/>
          <w:sz w:val="24"/>
          <w:szCs w:val="24"/>
        </w:rPr>
        <w:t xml:space="preserve">surrounding community who </w:t>
      </w:r>
      <w:r w:rsidR="0012190A">
        <w:rPr>
          <w:rStyle w:val="NoSpacingChar"/>
          <w:sz w:val="24"/>
          <w:szCs w:val="24"/>
        </w:rPr>
        <w:t>meet eligibility requirements</w:t>
      </w:r>
      <w:r w:rsidRPr="005A178D">
        <w:rPr>
          <w:rStyle w:val="NoSpacingChar"/>
          <w:sz w:val="24"/>
          <w:szCs w:val="24"/>
        </w:rPr>
        <w:t>.</w:t>
      </w:r>
      <w:r w:rsidR="000925CB" w:rsidRPr="005A178D">
        <w:rPr>
          <w:rStyle w:val="NoSpacingChar"/>
          <w:sz w:val="24"/>
          <w:szCs w:val="24"/>
        </w:rPr>
        <w:t xml:space="preserve"> Priorities are given to </w:t>
      </w:r>
      <w:r w:rsidR="00DC0BE7">
        <w:rPr>
          <w:rStyle w:val="NoSpacingChar"/>
          <w:sz w:val="24"/>
          <w:szCs w:val="24"/>
        </w:rPr>
        <w:t xml:space="preserve">low-income </w:t>
      </w:r>
      <w:r w:rsidR="000925CB" w:rsidRPr="005A178D">
        <w:rPr>
          <w:rStyle w:val="NoSpacingChar"/>
          <w:sz w:val="24"/>
          <w:szCs w:val="24"/>
        </w:rPr>
        <w:t xml:space="preserve">students who are failing in one or more subjects, </w:t>
      </w:r>
      <w:r w:rsidR="00DC0BE7">
        <w:rPr>
          <w:rStyle w:val="NoSpacingChar"/>
          <w:sz w:val="24"/>
          <w:szCs w:val="24"/>
        </w:rPr>
        <w:t xml:space="preserve">receive free or reduced lunches, </w:t>
      </w:r>
      <w:r w:rsidR="000925CB" w:rsidRPr="005A178D">
        <w:rPr>
          <w:rStyle w:val="NoSpacingChar"/>
          <w:sz w:val="24"/>
          <w:szCs w:val="24"/>
        </w:rPr>
        <w:t xml:space="preserve">are at risk of failing due to behavioral/conduct problems and those who </w:t>
      </w:r>
      <w:r w:rsidR="00230839" w:rsidRPr="005A178D">
        <w:rPr>
          <w:rStyle w:val="NoSpacingChar"/>
          <w:sz w:val="24"/>
          <w:szCs w:val="24"/>
        </w:rPr>
        <w:t>need</w:t>
      </w:r>
      <w:r w:rsidR="000925CB" w:rsidRPr="005A178D">
        <w:rPr>
          <w:rStyle w:val="NoSpacingChar"/>
          <w:sz w:val="24"/>
          <w:szCs w:val="24"/>
        </w:rPr>
        <w:t xml:space="preserve"> specialized tutoring.</w:t>
      </w:r>
      <w:r w:rsidRPr="005A178D">
        <w:rPr>
          <w:rStyle w:val="NoSpacingChar"/>
          <w:sz w:val="24"/>
          <w:szCs w:val="24"/>
        </w:rPr>
        <w:t xml:space="preserve"> There is a maximum enrollment that must be maintained.</w:t>
      </w:r>
      <w:r w:rsidR="00E347A4" w:rsidRPr="005A178D">
        <w:rPr>
          <w:rStyle w:val="NoSpacingChar"/>
          <w:sz w:val="24"/>
          <w:szCs w:val="24"/>
        </w:rPr>
        <w:t xml:space="preserve">  The program provides professional </w:t>
      </w:r>
      <w:r w:rsidR="007E0B72">
        <w:rPr>
          <w:rStyle w:val="NoSpacingChar"/>
          <w:sz w:val="24"/>
          <w:szCs w:val="24"/>
        </w:rPr>
        <w:t>academic</w:t>
      </w:r>
      <w:r w:rsidR="00E347A4" w:rsidRPr="005A178D">
        <w:rPr>
          <w:rStyle w:val="NoSpacingChar"/>
          <w:sz w:val="24"/>
          <w:szCs w:val="24"/>
        </w:rPr>
        <w:t xml:space="preserve"> services to students.  This includes homework assistance, academic skill building activities, </w:t>
      </w:r>
      <w:r w:rsidR="00EC06EA" w:rsidRPr="005A178D">
        <w:rPr>
          <w:rStyle w:val="NoSpacingChar"/>
          <w:sz w:val="24"/>
          <w:szCs w:val="24"/>
        </w:rPr>
        <w:t xml:space="preserve">character building, prevention programs, </w:t>
      </w:r>
      <w:r w:rsidR="00E347A4" w:rsidRPr="005A178D">
        <w:rPr>
          <w:rStyle w:val="NoSpacingChar"/>
          <w:sz w:val="24"/>
          <w:szCs w:val="24"/>
        </w:rPr>
        <w:t xml:space="preserve">test preparation, and other support essential to improving academic performance.  </w:t>
      </w:r>
      <w:r w:rsidR="00FE6075">
        <w:rPr>
          <w:rStyle w:val="NoSpacingChar"/>
          <w:sz w:val="24"/>
          <w:szCs w:val="24"/>
        </w:rPr>
        <w:t>Professional, qualified</w:t>
      </w:r>
      <w:r w:rsidR="00E347A4" w:rsidRPr="005A178D">
        <w:rPr>
          <w:rStyle w:val="NoSpacingChar"/>
          <w:sz w:val="24"/>
          <w:szCs w:val="24"/>
        </w:rPr>
        <w:t xml:space="preserve"> Program Assistants </w:t>
      </w:r>
      <w:r w:rsidR="00FE6075">
        <w:rPr>
          <w:rStyle w:val="NoSpacingChar"/>
          <w:sz w:val="24"/>
          <w:szCs w:val="24"/>
        </w:rPr>
        <w:t>work to</w:t>
      </w:r>
      <w:r w:rsidR="00E347A4" w:rsidRPr="005A178D">
        <w:rPr>
          <w:rStyle w:val="NoSpacingChar"/>
          <w:sz w:val="24"/>
          <w:szCs w:val="24"/>
        </w:rPr>
        <w:t xml:space="preserve"> </w:t>
      </w:r>
      <w:r w:rsidR="00230839">
        <w:rPr>
          <w:rStyle w:val="NoSpacingChar"/>
          <w:sz w:val="24"/>
          <w:szCs w:val="24"/>
        </w:rPr>
        <w:t xml:space="preserve">supervise, provide programming and </w:t>
      </w:r>
      <w:r w:rsidR="00E347A4" w:rsidRPr="005A178D">
        <w:rPr>
          <w:rStyle w:val="NoSpacingChar"/>
          <w:sz w:val="24"/>
          <w:szCs w:val="24"/>
        </w:rPr>
        <w:t xml:space="preserve">support students. Students </w:t>
      </w:r>
      <w:r w:rsidR="00506455">
        <w:rPr>
          <w:rStyle w:val="NoSpacingChar"/>
          <w:sz w:val="24"/>
          <w:szCs w:val="24"/>
        </w:rPr>
        <w:t xml:space="preserve">will </w:t>
      </w:r>
      <w:r w:rsidR="00803468">
        <w:rPr>
          <w:rStyle w:val="NoSpacingChar"/>
          <w:sz w:val="24"/>
          <w:szCs w:val="24"/>
        </w:rPr>
        <w:t xml:space="preserve">receive </w:t>
      </w:r>
      <w:r w:rsidR="00EC61AD">
        <w:rPr>
          <w:rStyle w:val="NoSpacingChar"/>
          <w:sz w:val="24"/>
          <w:szCs w:val="24"/>
        </w:rPr>
        <w:t>assistance</w:t>
      </w:r>
      <w:r w:rsidR="00506455">
        <w:rPr>
          <w:rStyle w:val="NoSpacingChar"/>
          <w:sz w:val="24"/>
          <w:szCs w:val="24"/>
        </w:rPr>
        <w:t xml:space="preserve"> ensuring they fully understand</w:t>
      </w:r>
      <w:r w:rsidR="00E347A4" w:rsidRPr="005A178D">
        <w:rPr>
          <w:rStyle w:val="NoSpacingChar"/>
          <w:sz w:val="24"/>
          <w:szCs w:val="24"/>
        </w:rPr>
        <w:t xml:space="preserve"> their homework assignments.  The student </w:t>
      </w:r>
      <w:r w:rsidR="00803468">
        <w:rPr>
          <w:rStyle w:val="NoSpacingChar"/>
          <w:sz w:val="24"/>
          <w:szCs w:val="24"/>
        </w:rPr>
        <w:t>is required to</w:t>
      </w:r>
      <w:r w:rsidR="00E347A4" w:rsidRPr="005A178D">
        <w:rPr>
          <w:rStyle w:val="NoSpacingChar"/>
          <w:sz w:val="24"/>
          <w:szCs w:val="24"/>
        </w:rPr>
        <w:t xml:space="preserve"> inform the </w:t>
      </w:r>
      <w:r w:rsidR="00EC06EA" w:rsidRPr="005A178D">
        <w:rPr>
          <w:rStyle w:val="NoSpacingChar"/>
          <w:sz w:val="24"/>
          <w:szCs w:val="24"/>
        </w:rPr>
        <w:t>staff</w:t>
      </w:r>
      <w:r w:rsidR="00E347A4" w:rsidRPr="005A178D">
        <w:rPr>
          <w:rStyle w:val="NoSpacingChar"/>
          <w:sz w:val="24"/>
          <w:szCs w:val="24"/>
        </w:rPr>
        <w:t xml:space="preserve"> of their homework assignment and should ask for assistance if needed. Parents are encouraged to share any academic needs </w:t>
      </w:r>
      <w:r w:rsidR="001F450B">
        <w:rPr>
          <w:rStyle w:val="NoSpacingChar"/>
          <w:sz w:val="24"/>
          <w:szCs w:val="24"/>
        </w:rPr>
        <w:t>their</w:t>
      </w:r>
      <w:r w:rsidR="00E347A4" w:rsidRPr="005A178D">
        <w:rPr>
          <w:rStyle w:val="NoSpacingChar"/>
          <w:sz w:val="24"/>
          <w:szCs w:val="24"/>
        </w:rPr>
        <w:t xml:space="preserve"> child may have with support staff.  Student performance will be monitored and used to ensure all requirements of the grant program are met.  All parents will have access to the staff’s credentials and their student</w:t>
      </w:r>
      <w:r w:rsidR="00103B31">
        <w:rPr>
          <w:rStyle w:val="NoSpacingChar"/>
          <w:sz w:val="24"/>
          <w:szCs w:val="24"/>
        </w:rPr>
        <w:t>’s</w:t>
      </w:r>
      <w:r w:rsidR="00E347A4" w:rsidRPr="005A178D">
        <w:rPr>
          <w:rStyle w:val="NoSpacingChar"/>
          <w:sz w:val="24"/>
          <w:szCs w:val="24"/>
        </w:rPr>
        <w:t xml:space="preserve"> information upon request.</w:t>
      </w:r>
    </w:p>
    <w:p w14:paraId="545B5C39" w14:textId="77777777" w:rsidR="00E347A4" w:rsidRPr="002D7FAF" w:rsidRDefault="00E347A4" w:rsidP="00EC6F3C">
      <w:pPr>
        <w:jc w:val="both"/>
        <w:rPr>
          <w:rFonts w:asciiTheme="majorHAnsi" w:hAnsiTheme="majorHAnsi"/>
          <w:b/>
          <w:sz w:val="28"/>
          <w:szCs w:val="28"/>
          <w:u w:val="single"/>
        </w:rPr>
      </w:pPr>
      <w:r w:rsidRPr="002D7FAF">
        <w:rPr>
          <w:rFonts w:asciiTheme="majorHAnsi" w:hAnsiTheme="majorHAnsi"/>
          <w:b/>
          <w:sz w:val="28"/>
          <w:szCs w:val="28"/>
          <w:u w:val="single"/>
        </w:rPr>
        <w:t xml:space="preserve">NOTE:  </w:t>
      </w:r>
      <w:r w:rsidR="00896C3D">
        <w:rPr>
          <w:rFonts w:asciiTheme="majorHAnsi" w:hAnsiTheme="majorHAnsi"/>
          <w:b/>
          <w:sz w:val="28"/>
          <w:szCs w:val="28"/>
          <w:u w:val="single"/>
        </w:rPr>
        <w:t xml:space="preserve">During Afterschool, </w:t>
      </w:r>
      <w:r w:rsidRPr="002D7FAF">
        <w:rPr>
          <w:rFonts w:asciiTheme="majorHAnsi" w:hAnsiTheme="majorHAnsi"/>
          <w:b/>
          <w:sz w:val="28"/>
          <w:szCs w:val="28"/>
          <w:u w:val="single"/>
        </w:rPr>
        <w:t xml:space="preserve">Program Assistants are not required to complete the entire homework assignment at the </w:t>
      </w:r>
      <w:r w:rsidR="00B406CD">
        <w:rPr>
          <w:rFonts w:asciiTheme="majorHAnsi" w:hAnsiTheme="majorHAnsi"/>
          <w:b/>
          <w:sz w:val="28"/>
          <w:szCs w:val="28"/>
          <w:u w:val="single"/>
        </w:rPr>
        <w:t>THA</w:t>
      </w:r>
      <w:r w:rsidRPr="002D7FAF">
        <w:rPr>
          <w:rFonts w:asciiTheme="majorHAnsi" w:hAnsiTheme="majorHAnsi"/>
          <w:b/>
          <w:sz w:val="28"/>
          <w:szCs w:val="28"/>
          <w:u w:val="single"/>
        </w:rPr>
        <w:t xml:space="preserve"> Program.  Other activities are scheduled and students may need to complete their homework at home.</w:t>
      </w:r>
    </w:p>
    <w:p w14:paraId="545B5C3A" w14:textId="5BFB234F" w:rsidR="00E347A4" w:rsidRPr="00EC06EA" w:rsidRDefault="00E347A4" w:rsidP="00F212B6">
      <w:pPr>
        <w:spacing w:line="240" w:lineRule="auto"/>
        <w:jc w:val="both"/>
        <w:rPr>
          <w:rFonts w:asciiTheme="majorHAnsi" w:hAnsiTheme="majorHAnsi"/>
          <w:sz w:val="24"/>
          <w:szCs w:val="24"/>
        </w:rPr>
      </w:pPr>
      <w:r w:rsidRPr="00307AFE">
        <w:rPr>
          <w:rFonts w:asciiTheme="majorHAnsi" w:hAnsiTheme="majorHAnsi"/>
          <w:b/>
          <w:sz w:val="28"/>
          <w:szCs w:val="28"/>
          <w:u w:val="single"/>
        </w:rPr>
        <w:t>Computer Access</w:t>
      </w:r>
      <w:r w:rsidRPr="002D7FAF">
        <w:rPr>
          <w:rFonts w:asciiTheme="majorHAnsi" w:hAnsiTheme="majorHAnsi"/>
          <w:sz w:val="28"/>
          <w:szCs w:val="28"/>
        </w:rPr>
        <w:t xml:space="preserve">: </w:t>
      </w:r>
      <w:r w:rsidRPr="00EC06EA">
        <w:rPr>
          <w:rFonts w:asciiTheme="majorHAnsi" w:hAnsiTheme="majorHAnsi"/>
          <w:sz w:val="24"/>
          <w:szCs w:val="24"/>
        </w:rPr>
        <w:t>Students will have computer access with internet capabilities. Internet browsing will not be allowed without program assistant supervision</w:t>
      </w:r>
      <w:r w:rsidR="00103B31">
        <w:rPr>
          <w:rFonts w:asciiTheme="majorHAnsi" w:hAnsiTheme="majorHAnsi"/>
          <w:sz w:val="24"/>
          <w:szCs w:val="24"/>
        </w:rPr>
        <w:t xml:space="preserve"> and approval</w:t>
      </w:r>
      <w:r w:rsidRPr="00EC06EA">
        <w:rPr>
          <w:rFonts w:asciiTheme="majorHAnsi" w:hAnsiTheme="majorHAnsi"/>
          <w:sz w:val="24"/>
          <w:szCs w:val="24"/>
        </w:rPr>
        <w:t xml:space="preserve">.  Computer programs and software will be used to enhance academic skills and will not be used to access social networks or other non academic related sites.  The computers </w:t>
      </w:r>
      <w:r w:rsidR="002D599B">
        <w:rPr>
          <w:rFonts w:asciiTheme="majorHAnsi" w:hAnsiTheme="majorHAnsi"/>
          <w:sz w:val="24"/>
          <w:szCs w:val="24"/>
        </w:rPr>
        <w:t>may be</w:t>
      </w:r>
      <w:r w:rsidRPr="00EC06EA">
        <w:rPr>
          <w:rFonts w:asciiTheme="majorHAnsi" w:hAnsiTheme="majorHAnsi"/>
          <w:sz w:val="24"/>
          <w:szCs w:val="24"/>
        </w:rPr>
        <w:t xml:space="preserve"> used for homework assignments, research and academic enhancement.  Students will </w:t>
      </w:r>
      <w:r w:rsidR="002137FF">
        <w:rPr>
          <w:rFonts w:asciiTheme="majorHAnsi" w:hAnsiTheme="majorHAnsi"/>
          <w:sz w:val="24"/>
          <w:szCs w:val="24"/>
        </w:rPr>
        <w:t>be trained in computer safety and acceptable, safe</w:t>
      </w:r>
      <w:r w:rsidRPr="00EC06EA">
        <w:rPr>
          <w:rFonts w:asciiTheme="majorHAnsi" w:hAnsiTheme="majorHAnsi"/>
          <w:sz w:val="24"/>
          <w:szCs w:val="24"/>
        </w:rPr>
        <w:t xml:space="preserve"> and proper ways to access </w:t>
      </w:r>
      <w:r w:rsidR="002137FF">
        <w:rPr>
          <w:rFonts w:asciiTheme="majorHAnsi" w:hAnsiTheme="majorHAnsi"/>
          <w:sz w:val="24"/>
          <w:szCs w:val="24"/>
        </w:rPr>
        <w:t xml:space="preserve">the </w:t>
      </w:r>
      <w:r w:rsidRPr="00EC06EA">
        <w:rPr>
          <w:rFonts w:asciiTheme="majorHAnsi" w:hAnsiTheme="majorHAnsi"/>
          <w:sz w:val="24"/>
          <w:szCs w:val="24"/>
        </w:rPr>
        <w:t xml:space="preserve">internet.  They will be taught the dangers of posting personal information on the internet.  </w:t>
      </w:r>
      <w:r w:rsidR="00D460E8">
        <w:rPr>
          <w:rFonts w:asciiTheme="majorHAnsi" w:hAnsiTheme="majorHAnsi"/>
          <w:sz w:val="24"/>
          <w:szCs w:val="24"/>
        </w:rPr>
        <w:t>All i</w:t>
      </w:r>
      <w:r w:rsidRPr="00EC06EA">
        <w:rPr>
          <w:rFonts w:asciiTheme="majorHAnsi" w:hAnsiTheme="majorHAnsi"/>
          <w:sz w:val="24"/>
          <w:szCs w:val="24"/>
        </w:rPr>
        <w:t xml:space="preserve">nternet access will be monitored. Students must complete an internet safety course prior to </w:t>
      </w:r>
      <w:r w:rsidR="00386A8C">
        <w:rPr>
          <w:rFonts w:asciiTheme="majorHAnsi" w:hAnsiTheme="majorHAnsi"/>
          <w:sz w:val="24"/>
          <w:szCs w:val="24"/>
        </w:rPr>
        <w:lastRenderedPageBreak/>
        <w:t>opening</w:t>
      </w:r>
      <w:r w:rsidR="005E5AA1">
        <w:rPr>
          <w:rFonts w:asciiTheme="majorHAnsi" w:hAnsiTheme="majorHAnsi"/>
          <w:sz w:val="24"/>
          <w:szCs w:val="24"/>
        </w:rPr>
        <w:t xml:space="preserve"> and </w:t>
      </w:r>
      <w:proofErr w:type="spellStart"/>
      <w:r w:rsidR="005E5AA1">
        <w:rPr>
          <w:rFonts w:asciiTheme="majorHAnsi" w:hAnsiTheme="majorHAnsi"/>
          <w:sz w:val="24"/>
          <w:szCs w:val="24"/>
        </w:rPr>
        <w:t>utilzing</w:t>
      </w:r>
      <w:proofErr w:type="spellEnd"/>
      <w:r w:rsidRPr="00EC06EA">
        <w:rPr>
          <w:rFonts w:asciiTheme="majorHAnsi" w:hAnsiTheme="majorHAnsi"/>
          <w:sz w:val="24"/>
          <w:szCs w:val="24"/>
        </w:rPr>
        <w:t xml:space="preserve"> internet services. </w:t>
      </w:r>
      <w:r w:rsidRPr="00EC06EA">
        <w:rPr>
          <w:rFonts w:asciiTheme="majorHAnsi" w:hAnsiTheme="majorHAnsi"/>
          <w:b/>
          <w:sz w:val="24"/>
          <w:szCs w:val="24"/>
        </w:rPr>
        <w:t>(Note: Computers may be upgraded for this school year. They are not available for personal use)</w:t>
      </w:r>
    </w:p>
    <w:p w14:paraId="545B5C3B" w14:textId="7123BE56" w:rsidR="00314563" w:rsidRPr="00EC06EA" w:rsidRDefault="00314563" w:rsidP="00EC6F3C">
      <w:pPr>
        <w:jc w:val="both"/>
        <w:rPr>
          <w:rFonts w:asciiTheme="majorHAnsi" w:hAnsiTheme="majorHAnsi"/>
          <w:sz w:val="24"/>
          <w:szCs w:val="24"/>
        </w:rPr>
      </w:pPr>
      <w:r w:rsidRPr="002D7FAF">
        <w:rPr>
          <w:rFonts w:asciiTheme="majorHAnsi" w:hAnsiTheme="majorHAnsi"/>
          <w:b/>
          <w:color w:val="0D0D0D"/>
          <w:sz w:val="28"/>
          <w:szCs w:val="28"/>
          <w:u w:val="single"/>
        </w:rPr>
        <w:t>Recreational Activities</w:t>
      </w:r>
      <w:r w:rsidR="00307AFE">
        <w:rPr>
          <w:rFonts w:asciiTheme="majorHAnsi" w:hAnsiTheme="majorHAnsi"/>
          <w:b/>
          <w:color w:val="0D0D0D"/>
          <w:sz w:val="28"/>
          <w:szCs w:val="28"/>
          <w:u w:val="single"/>
        </w:rPr>
        <w:t xml:space="preserve"> </w:t>
      </w:r>
      <w:r w:rsidRPr="00EC06EA">
        <w:rPr>
          <w:rFonts w:asciiTheme="majorHAnsi" w:hAnsiTheme="majorHAnsi"/>
          <w:sz w:val="24"/>
          <w:szCs w:val="24"/>
        </w:rPr>
        <w:t xml:space="preserve">Students will </w:t>
      </w:r>
      <w:r w:rsidR="00EC06EA" w:rsidRPr="00EC06EA">
        <w:rPr>
          <w:rFonts w:asciiTheme="majorHAnsi" w:hAnsiTheme="majorHAnsi"/>
          <w:sz w:val="24"/>
          <w:szCs w:val="24"/>
        </w:rPr>
        <w:t xml:space="preserve">be </w:t>
      </w:r>
      <w:r w:rsidR="00EC6F3C">
        <w:rPr>
          <w:rFonts w:asciiTheme="majorHAnsi" w:hAnsiTheme="majorHAnsi"/>
          <w:sz w:val="24"/>
          <w:szCs w:val="24"/>
        </w:rPr>
        <w:t>expected</w:t>
      </w:r>
      <w:r w:rsidR="00EC06EA" w:rsidRPr="00EC06EA">
        <w:rPr>
          <w:rFonts w:asciiTheme="majorHAnsi" w:hAnsiTheme="majorHAnsi"/>
          <w:sz w:val="24"/>
          <w:szCs w:val="24"/>
        </w:rPr>
        <w:t xml:space="preserve"> to </w:t>
      </w:r>
      <w:r w:rsidR="005E5AA1">
        <w:rPr>
          <w:rFonts w:asciiTheme="majorHAnsi" w:hAnsiTheme="majorHAnsi"/>
          <w:sz w:val="24"/>
          <w:szCs w:val="24"/>
        </w:rPr>
        <w:t>participate in a minimum of 60 minutes per week of</w:t>
      </w:r>
      <w:r w:rsidR="0002232E">
        <w:rPr>
          <w:rFonts w:asciiTheme="majorHAnsi" w:hAnsiTheme="majorHAnsi"/>
          <w:sz w:val="24"/>
          <w:szCs w:val="24"/>
        </w:rPr>
        <w:t xml:space="preserve"> structured</w:t>
      </w:r>
      <w:r w:rsidRPr="00EC06EA">
        <w:rPr>
          <w:rFonts w:asciiTheme="majorHAnsi" w:hAnsiTheme="majorHAnsi"/>
          <w:sz w:val="24"/>
          <w:szCs w:val="24"/>
        </w:rPr>
        <w:t xml:space="preserve"> exercise.  The program </w:t>
      </w:r>
      <w:r w:rsidR="0002232E">
        <w:rPr>
          <w:rFonts w:asciiTheme="majorHAnsi" w:hAnsiTheme="majorHAnsi"/>
          <w:sz w:val="24"/>
          <w:szCs w:val="24"/>
        </w:rPr>
        <w:t>will o</w:t>
      </w:r>
      <w:r w:rsidRPr="00EC06EA">
        <w:rPr>
          <w:rFonts w:asciiTheme="majorHAnsi" w:hAnsiTheme="majorHAnsi"/>
          <w:sz w:val="24"/>
          <w:szCs w:val="24"/>
        </w:rPr>
        <w:t>ffers special emphasis on physical activity and cardio energy bursts.  Students will be involved in team sports, relays, exercise programs and walking activities to promote good health. Some activities may be held in conjunction with other community events.</w:t>
      </w:r>
    </w:p>
    <w:p w14:paraId="545B5C3C" w14:textId="28F35C96" w:rsidR="00314563" w:rsidRPr="00EC06EA" w:rsidRDefault="00314563" w:rsidP="00EC6F3C">
      <w:pPr>
        <w:jc w:val="both"/>
        <w:rPr>
          <w:rFonts w:asciiTheme="majorHAnsi" w:hAnsiTheme="majorHAnsi"/>
          <w:sz w:val="24"/>
          <w:szCs w:val="24"/>
        </w:rPr>
      </w:pPr>
      <w:r w:rsidRPr="002D7FAF">
        <w:rPr>
          <w:rFonts w:asciiTheme="majorHAnsi" w:hAnsiTheme="majorHAnsi"/>
          <w:b/>
          <w:color w:val="0D0D0D"/>
          <w:sz w:val="28"/>
          <w:szCs w:val="28"/>
          <w:u w:val="single"/>
        </w:rPr>
        <w:t xml:space="preserve">Special Programs and </w:t>
      </w:r>
      <w:r w:rsidR="00E575A4" w:rsidRPr="002D7FAF">
        <w:rPr>
          <w:rFonts w:asciiTheme="majorHAnsi" w:hAnsiTheme="majorHAnsi"/>
          <w:b/>
          <w:color w:val="0D0D0D"/>
          <w:sz w:val="28"/>
          <w:szCs w:val="28"/>
          <w:u w:val="single"/>
        </w:rPr>
        <w:t>Events</w:t>
      </w:r>
      <w:r w:rsidR="00E575A4">
        <w:rPr>
          <w:rFonts w:asciiTheme="majorHAnsi" w:hAnsiTheme="majorHAnsi"/>
          <w:b/>
          <w:color w:val="0D0D0D"/>
          <w:sz w:val="28"/>
          <w:szCs w:val="28"/>
          <w:u w:val="single"/>
        </w:rPr>
        <w:t xml:space="preserve"> </w:t>
      </w:r>
      <w:r w:rsidR="00E575A4" w:rsidRPr="0002232E">
        <w:rPr>
          <w:rFonts w:asciiTheme="majorHAnsi" w:hAnsiTheme="majorHAnsi"/>
          <w:bCs/>
          <w:color w:val="0D0D0D"/>
          <w:sz w:val="24"/>
          <w:szCs w:val="24"/>
        </w:rPr>
        <w:t>Students</w:t>
      </w:r>
      <w:r w:rsidRPr="00EC06EA">
        <w:rPr>
          <w:rFonts w:asciiTheme="majorHAnsi" w:hAnsiTheme="majorHAnsi"/>
          <w:sz w:val="24"/>
          <w:szCs w:val="24"/>
        </w:rPr>
        <w:t xml:space="preserve"> may participate in special events/presentations and field trips.  </w:t>
      </w:r>
      <w:r w:rsidR="00EC06EA" w:rsidRPr="00EC06EA">
        <w:rPr>
          <w:rFonts w:asciiTheme="majorHAnsi" w:hAnsiTheme="majorHAnsi"/>
          <w:sz w:val="24"/>
          <w:szCs w:val="24"/>
        </w:rPr>
        <w:t xml:space="preserve">If </w:t>
      </w:r>
      <w:r w:rsidR="0002232E" w:rsidRPr="00EC06EA">
        <w:rPr>
          <w:rFonts w:asciiTheme="majorHAnsi" w:hAnsiTheme="majorHAnsi"/>
          <w:sz w:val="24"/>
          <w:szCs w:val="24"/>
        </w:rPr>
        <w:t>difficulties</w:t>
      </w:r>
      <w:r w:rsidR="00EC06EA" w:rsidRPr="00EC06EA">
        <w:rPr>
          <w:rFonts w:asciiTheme="majorHAnsi" w:hAnsiTheme="majorHAnsi"/>
          <w:sz w:val="24"/>
          <w:szCs w:val="24"/>
        </w:rPr>
        <w:t xml:space="preserve"> have occurred and leaving the site may potentially pose a security risk, the student</w:t>
      </w:r>
      <w:r w:rsidRPr="00EC06EA">
        <w:rPr>
          <w:rFonts w:asciiTheme="majorHAnsi" w:hAnsiTheme="majorHAnsi"/>
          <w:sz w:val="24"/>
          <w:szCs w:val="24"/>
        </w:rPr>
        <w:t xml:space="preserve"> may be ineligible to attend</w:t>
      </w:r>
      <w:r w:rsidR="00EC06EA" w:rsidRPr="00EC06EA">
        <w:rPr>
          <w:rFonts w:asciiTheme="majorHAnsi" w:hAnsiTheme="majorHAnsi"/>
          <w:sz w:val="24"/>
          <w:szCs w:val="24"/>
        </w:rPr>
        <w:t xml:space="preserve"> an offsite program.</w:t>
      </w:r>
      <w:r w:rsidRPr="00EC06EA">
        <w:rPr>
          <w:rFonts w:asciiTheme="majorHAnsi" w:hAnsiTheme="majorHAnsi"/>
          <w:sz w:val="24"/>
          <w:szCs w:val="24"/>
        </w:rPr>
        <w:t xml:space="preserve">  </w:t>
      </w:r>
      <w:r w:rsidR="00EC06EA" w:rsidRPr="00EC06EA">
        <w:rPr>
          <w:rFonts w:asciiTheme="majorHAnsi" w:hAnsiTheme="majorHAnsi"/>
          <w:sz w:val="24"/>
          <w:szCs w:val="24"/>
        </w:rPr>
        <w:t xml:space="preserve">Students may </w:t>
      </w:r>
      <w:r w:rsidR="00E575A4" w:rsidRPr="00EC06EA">
        <w:rPr>
          <w:rFonts w:asciiTheme="majorHAnsi" w:hAnsiTheme="majorHAnsi"/>
          <w:sz w:val="24"/>
          <w:szCs w:val="24"/>
        </w:rPr>
        <w:t>be offered</w:t>
      </w:r>
      <w:r w:rsidRPr="00EC06EA">
        <w:rPr>
          <w:rFonts w:asciiTheme="majorHAnsi" w:hAnsiTheme="majorHAnsi"/>
          <w:sz w:val="24"/>
          <w:szCs w:val="24"/>
        </w:rPr>
        <w:t xml:space="preserve"> the opportunity to enroll in 4- H or other camps which would include overnight experiences for qualified students.  Information regarding field trips and special events that require travel will be given to each parent/guardian prior to the event.</w:t>
      </w:r>
    </w:p>
    <w:p w14:paraId="545B5C3D" w14:textId="16FE9C90" w:rsidR="001911B7" w:rsidRDefault="001911B7" w:rsidP="00AC599D">
      <w:pPr>
        <w:pStyle w:val="Default"/>
        <w:jc w:val="both"/>
        <w:rPr>
          <w:rFonts w:asciiTheme="majorHAnsi" w:hAnsiTheme="majorHAnsi"/>
          <w:sz w:val="28"/>
          <w:szCs w:val="28"/>
        </w:rPr>
      </w:pPr>
      <w:r w:rsidRPr="002D7FAF">
        <w:rPr>
          <w:rFonts w:asciiTheme="majorHAnsi" w:hAnsiTheme="majorHAnsi"/>
          <w:sz w:val="28"/>
          <w:szCs w:val="28"/>
        </w:rPr>
        <w:t xml:space="preserve"> </w:t>
      </w:r>
      <w:r w:rsidRPr="00307AFE">
        <w:rPr>
          <w:rFonts w:asciiTheme="majorHAnsi" w:hAnsiTheme="majorHAnsi"/>
          <w:b/>
          <w:bCs/>
          <w:sz w:val="28"/>
          <w:szCs w:val="28"/>
          <w:u w:val="single"/>
        </w:rPr>
        <w:t>Attendance</w:t>
      </w:r>
      <w:r w:rsidRPr="002D7FAF">
        <w:rPr>
          <w:rFonts w:asciiTheme="majorHAnsi" w:hAnsiTheme="majorHAnsi"/>
          <w:sz w:val="28"/>
          <w:szCs w:val="28"/>
        </w:rPr>
        <w:t xml:space="preserve">: </w:t>
      </w:r>
      <w:r w:rsidRPr="00AC599D">
        <w:rPr>
          <w:rStyle w:val="NoSpacingChar"/>
        </w:rPr>
        <w:t xml:space="preserve">Students </w:t>
      </w:r>
      <w:r w:rsidR="006513E7">
        <w:rPr>
          <w:rStyle w:val="NoSpacingChar"/>
        </w:rPr>
        <w:t xml:space="preserve">who enroll are </w:t>
      </w:r>
      <w:r w:rsidRPr="00AC599D">
        <w:rPr>
          <w:rStyle w:val="NoSpacingChar"/>
        </w:rPr>
        <w:t xml:space="preserve"> expected to participate in the program regularly</w:t>
      </w:r>
      <w:r w:rsidR="006513E7">
        <w:rPr>
          <w:rStyle w:val="NoSpacingChar"/>
        </w:rPr>
        <w:t xml:space="preserve">. Student who miss </w:t>
      </w:r>
      <w:r w:rsidR="00050443">
        <w:rPr>
          <w:rStyle w:val="NoSpacingChar"/>
        </w:rPr>
        <w:t>may lose</w:t>
      </w:r>
      <w:r w:rsidRPr="00AC599D">
        <w:rPr>
          <w:rStyle w:val="NoSpacingChar"/>
        </w:rPr>
        <w:t xml:space="preserve"> their </w:t>
      </w:r>
      <w:r w:rsidR="00050443">
        <w:rPr>
          <w:rStyle w:val="NoSpacingChar"/>
        </w:rPr>
        <w:t xml:space="preserve">active </w:t>
      </w:r>
      <w:r w:rsidR="00050443" w:rsidRPr="00AC599D">
        <w:rPr>
          <w:rStyle w:val="NoSpacingChar"/>
        </w:rPr>
        <w:t>status</w:t>
      </w:r>
      <w:r w:rsidR="00407C4F">
        <w:rPr>
          <w:rStyle w:val="NoSpacingChar"/>
        </w:rPr>
        <w:t xml:space="preserve">.  Their vacant spot </w:t>
      </w:r>
      <w:r w:rsidRPr="00AC599D">
        <w:rPr>
          <w:rStyle w:val="NoSpacingChar"/>
        </w:rPr>
        <w:t xml:space="preserve">will be reassigned to a student that can participate on a daily basis. Four consecutive unexcused absences or a total of eight days of unexcused absences will result in expulsion from the program. Excused absences include such things as sports practice participation, going to the doctor, etc. </w:t>
      </w:r>
      <w:r w:rsidR="00B039CA">
        <w:rPr>
          <w:rStyle w:val="NoSpacingChar"/>
        </w:rPr>
        <w:t xml:space="preserve"> A component</w:t>
      </w:r>
      <w:r w:rsidRPr="00AC599D">
        <w:rPr>
          <w:rStyle w:val="NoSpacingChar"/>
        </w:rPr>
        <w:t xml:space="preserve"> of the grant funding evaluation is daily attendance so it is important students attend regularly. Attendance will be checked each day (snack is provided through </w:t>
      </w:r>
      <w:r w:rsidR="00E575A4" w:rsidRPr="00AC599D">
        <w:rPr>
          <w:rStyle w:val="NoSpacingChar"/>
        </w:rPr>
        <w:t>the Department</w:t>
      </w:r>
      <w:r w:rsidRPr="00AC599D">
        <w:rPr>
          <w:rStyle w:val="NoSpacingChar"/>
        </w:rPr>
        <w:t xml:space="preserve"> of Human Services </w:t>
      </w:r>
      <w:r w:rsidR="00E575A4" w:rsidRPr="00AC599D">
        <w:rPr>
          <w:rStyle w:val="NoSpacingChar"/>
        </w:rPr>
        <w:t>CACFP and</w:t>
      </w:r>
      <w:r w:rsidRPr="00AC599D">
        <w:rPr>
          <w:rStyle w:val="NoSpacingChar"/>
        </w:rPr>
        <w:t xml:space="preserve"> meets nutritious guidelines). At the appropriate time, students go to their assigned class areas.</w:t>
      </w:r>
      <w:r w:rsidRPr="002D7FAF">
        <w:rPr>
          <w:rFonts w:asciiTheme="majorHAnsi" w:hAnsiTheme="majorHAnsi"/>
          <w:sz w:val="28"/>
          <w:szCs w:val="28"/>
        </w:rPr>
        <w:t xml:space="preserve"> </w:t>
      </w:r>
    </w:p>
    <w:p w14:paraId="545B5C3E" w14:textId="77777777" w:rsidR="00B406CD" w:rsidRPr="002D7FAF" w:rsidRDefault="00B406CD" w:rsidP="00AC599D">
      <w:pPr>
        <w:pStyle w:val="Default"/>
        <w:jc w:val="both"/>
        <w:rPr>
          <w:rFonts w:asciiTheme="majorHAnsi" w:hAnsiTheme="majorHAnsi"/>
          <w:sz w:val="28"/>
          <w:szCs w:val="28"/>
        </w:rPr>
      </w:pPr>
    </w:p>
    <w:p w14:paraId="545B5C3F" w14:textId="5D289837" w:rsidR="00F212B6" w:rsidRDefault="001911B7" w:rsidP="00F212B6">
      <w:pPr>
        <w:jc w:val="both"/>
        <w:rPr>
          <w:rFonts w:asciiTheme="majorHAnsi" w:hAnsiTheme="majorHAnsi"/>
          <w:sz w:val="24"/>
          <w:szCs w:val="24"/>
        </w:rPr>
      </w:pPr>
      <w:r w:rsidRPr="002D7FAF">
        <w:rPr>
          <w:rFonts w:asciiTheme="majorHAnsi" w:hAnsiTheme="majorHAnsi"/>
          <w:b/>
          <w:sz w:val="28"/>
          <w:szCs w:val="28"/>
          <w:u w:val="single"/>
        </w:rPr>
        <w:t xml:space="preserve">Absenteeism </w:t>
      </w:r>
      <w:r w:rsidRPr="00EC06EA">
        <w:rPr>
          <w:rFonts w:asciiTheme="majorHAnsi" w:hAnsiTheme="majorHAnsi"/>
          <w:sz w:val="24"/>
          <w:szCs w:val="24"/>
        </w:rPr>
        <w:t xml:space="preserve">For children who are enrolled but will be </w:t>
      </w:r>
      <w:r w:rsidR="0078643F">
        <w:rPr>
          <w:rFonts w:asciiTheme="majorHAnsi" w:hAnsiTheme="majorHAnsi"/>
          <w:sz w:val="24"/>
          <w:szCs w:val="24"/>
        </w:rPr>
        <w:t>absent that day,</w:t>
      </w:r>
      <w:r w:rsidRPr="00EC06EA">
        <w:rPr>
          <w:rFonts w:asciiTheme="majorHAnsi" w:hAnsiTheme="majorHAnsi"/>
          <w:sz w:val="24"/>
          <w:szCs w:val="24"/>
        </w:rPr>
        <w:t xml:space="preserve"> the parent must notify </w:t>
      </w:r>
      <w:r w:rsidR="00EC06EA">
        <w:rPr>
          <w:rFonts w:asciiTheme="majorHAnsi" w:hAnsiTheme="majorHAnsi"/>
          <w:sz w:val="24"/>
          <w:szCs w:val="24"/>
        </w:rPr>
        <w:t>the site office</w:t>
      </w:r>
      <w:r w:rsidRPr="00EC06EA">
        <w:rPr>
          <w:rFonts w:asciiTheme="majorHAnsi" w:hAnsiTheme="majorHAnsi"/>
          <w:sz w:val="24"/>
          <w:szCs w:val="24"/>
        </w:rPr>
        <w:t xml:space="preserve"> prior to the day the student will be absent from the program.</w:t>
      </w:r>
      <w:r w:rsidR="0078643F">
        <w:rPr>
          <w:rFonts w:asciiTheme="majorHAnsi" w:hAnsiTheme="majorHAnsi"/>
          <w:sz w:val="24"/>
          <w:szCs w:val="24"/>
        </w:rPr>
        <w:t xml:space="preserve"> Call or text 731-855-1886 or email </w:t>
      </w:r>
      <w:hyperlink r:id="rId9" w:history="1">
        <w:r w:rsidR="003C124B" w:rsidRPr="00EE6125">
          <w:rPr>
            <w:rStyle w:val="Hyperlink"/>
            <w:rFonts w:asciiTheme="majorHAnsi" w:hAnsiTheme="majorHAnsi"/>
            <w:sz w:val="24"/>
            <w:szCs w:val="24"/>
          </w:rPr>
          <w:t>Rhonda@trentonhousing.org</w:t>
        </w:r>
      </w:hyperlink>
      <w:r w:rsidR="0078643F">
        <w:rPr>
          <w:rFonts w:asciiTheme="majorHAnsi" w:hAnsiTheme="majorHAnsi"/>
          <w:sz w:val="24"/>
          <w:szCs w:val="24"/>
        </w:rPr>
        <w:t xml:space="preserve">.  This is the only way we can assure your child has not been abducted, gotten on the wrong bus or for some reason did not show up where you, the parent thought they were. </w:t>
      </w:r>
    </w:p>
    <w:p w14:paraId="545B5C40" w14:textId="69662CD5" w:rsidR="001911B7" w:rsidRPr="00EC06EA" w:rsidRDefault="001911B7" w:rsidP="00F212B6">
      <w:pPr>
        <w:jc w:val="both"/>
        <w:rPr>
          <w:rFonts w:asciiTheme="majorHAnsi" w:hAnsiTheme="majorHAnsi"/>
          <w:sz w:val="24"/>
          <w:szCs w:val="24"/>
        </w:rPr>
      </w:pPr>
      <w:r w:rsidRPr="00307AFE">
        <w:rPr>
          <w:rFonts w:asciiTheme="majorHAnsi" w:hAnsiTheme="majorHAnsi"/>
          <w:b/>
          <w:bCs/>
          <w:sz w:val="28"/>
          <w:szCs w:val="28"/>
          <w:u w:val="single"/>
        </w:rPr>
        <w:t>Transportation</w:t>
      </w:r>
      <w:r w:rsidRPr="002D7FAF">
        <w:rPr>
          <w:rFonts w:asciiTheme="majorHAnsi" w:hAnsiTheme="majorHAnsi"/>
          <w:b/>
          <w:bCs/>
          <w:sz w:val="28"/>
          <w:szCs w:val="28"/>
        </w:rPr>
        <w:t xml:space="preserve">: </w:t>
      </w:r>
      <w:r w:rsidRPr="00EC06EA">
        <w:rPr>
          <w:rFonts w:asciiTheme="majorHAnsi" w:hAnsiTheme="majorHAnsi"/>
          <w:sz w:val="24"/>
          <w:szCs w:val="24"/>
        </w:rPr>
        <w:t>Transportation is NOT provided by Trenton Housing for the after-school and summer enrichment program. The Trenton Special School district will allow students to be transported to the Phelan Education Center by afternoon buses</w:t>
      </w:r>
      <w:r w:rsidR="003C124B">
        <w:rPr>
          <w:rFonts w:asciiTheme="majorHAnsi" w:hAnsiTheme="majorHAnsi"/>
          <w:sz w:val="24"/>
          <w:szCs w:val="24"/>
        </w:rPr>
        <w:t xml:space="preserve"> while school is in session</w:t>
      </w:r>
      <w:r w:rsidRPr="00EC06EA">
        <w:rPr>
          <w:rFonts w:asciiTheme="majorHAnsi" w:hAnsiTheme="majorHAnsi"/>
          <w:sz w:val="24"/>
          <w:szCs w:val="24"/>
        </w:rPr>
        <w:t>.  Parents of children in the after-school program must arrange transportation for their children</w:t>
      </w:r>
      <w:r w:rsidR="00604A00">
        <w:rPr>
          <w:rFonts w:asciiTheme="majorHAnsi" w:hAnsiTheme="majorHAnsi"/>
          <w:sz w:val="24"/>
          <w:szCs w:val="24"/>
        </w:rPr>
        <w:t xml:space="preserve"> after the program ends at 5:30 pm</w:t>
      </w:r>
      <w:r w:rsidRPr="00EC06EA">
        <w:rPr>
          <w:rFonts w:asciiTheme="majorHAnsi" w:hAnsiTheme="majorHAnsi"/>
          <w:sz w:val="24"/>
          <w:szCs w:val="24"/>
        </w:rPr>
        <w:t xml:space="preserve">. When a student is picked-up, parents or their designee must sign-out children at pick-up time. Only those authorized to pick up a student will be allowed to transport the child. Students must be picked up on time. </w:t>
      </w:r>
      <w:r w:rsidR="002A3B9E">
        <w:rPr>
          <w:rFonts w:asciiTheme="majorHAnsi" w:hAnsiTheme="majorHAnsi"/>
          <w:sz w:val="24"/>
          <w:szCs w:val="24"/>
        </w:rPr>
        <w:t xml:space="preserve">THA strongly encourages students to remain at the program for its entirety each day.  </w:t>
      </w:r>
      <w:r w:rsidRPr="00EC06EA">
        <w:rPr>
          <w:rFonts w:asciiTheme="majorHAnsi" w:hAnsiTheme="majorHAnsi"/>
          <w:sz w:val="24"/>
          <w:szCs w:val="24"/>
        </w:rPr>
        <w:t xml:space="preserve">There are no funds to pay staff overtime </w:t>
      </w:r>
      <w:r w:rsidR="00F7329E">
        <w:rPr>
          <w:rFonts w:asciiTheme="majorHAnsi" w:hAnsiTheme="majorHAnsi"/>
          <w:sz w:val="24"/>
          <w:szCs w:val="24"/>
        </w:rPr>
        <w:t>waiting</w:t>
      </w:r>
      <w:r w:rsidR="005E50FC">
        <w:rPr>
          <w:rFonts w:asciiTheme="majorHAnsi" w:hAnsiTheme="majorHAnsi"/>
          <w:sz w:val="24"/>
          <w:szCs w:val="24"/>
        </w:rPr>
        <w:t xml:space="preserve"> for you to pick them up</w:t>
      </w:r>
      <w:r w:rsidRPr="00EC06EA">
        <w:rPr>
          <w:rFonts w:asciiTheme="majorHAnsi" w:hAnsiTheme="majorHAnsi"/>
          <w:sz w:val="24"/>
          <w:szCs w:val="24"/>
        </w:rPr>
        <w:t xml:space="preserve">. Continuous late </w:t>
      </w:r>
      <w:r w:rsidR="0050625A" w:rsidRPr="00EC06EA">
        <w:rPr>
          <w:rFonts w:asciiTheme="majorHAnsi" w:hAnsiTheme="majorHAnsi"/>
          <w:sz w:val="24"/>
          <w:szCs w:val="24"/>
        </w:rPr>
        <w:t>pickups</w:t>
      </w:r>
      <w:r w:rsidR="0050625A">
        <w:rPr>
          <w:rFonts w:asciiTheme="majorHAnsi" w:hAnsiTheme="majorHAnsi"/>
          <w:sz w:val="24"/>
          <w:szCs w:val="24"/>
        </w:rPr>
        <w:t xml:space="preserve"> </w:t>
      </w:r>
      <w:r w:rsidRPr="00EC06EA">
        <w:rPr>
          <w:rFonts w:asciiTheme="majorHAnsi" w:hAnsiTheme="majorHAnsi"/>
          <w:sz w:val="24"/>
          <w:szCs w:val="24"/>
        </w:rPr>
        <w:t xml:space="preserve">could </w:t>
      </w:r>
      <w:r w:rsidR="0050625A">
        <w:rPr>
          <w:rFonts w:asciiTheme="majorHAnsi" w:hAnsiTheme="majorHAnsi"/>
          <w:sz w:val="24"/>
          <w:szCs w:val="24"/>
        </w:rPr>
        <w:t xml:space="preserve">result in the </w:t>
      </w:r>
      <w:r w:rsidRPr="00EC06EA">
        <w:rPr>
          <w:rFonts w:asciiTheme="majorHAnsi" w:hAnsiTheme="majorHAnsi"/>
          <w:sz w:val="24"/>
          <w:szCs w:val="24"/>
        </w:rPr>
        <w:t xml:space="preserve"> student being </w:t>
      </w:r>
      <w:r w:rsidR="0050625A">
        <w:rPr>
          <w:rFonts w:asciiTheme="majorHAnsi" w:hAnsiTheme="majorHAnsi"/>
          <w:sz w:val="24"/>
          <w:szCs w:val="24"/>
        </w:rPr>
        <w:t xml:space="preserve">disenrolled </w:t>
      </w:r>
      <w:r w:rsidRPr="00EC06EA">
        <w:rPr>
          <w:rFonts w:asciiTheme="majorHAnsi" w:hAnsiTheme="majorHAnsi"/>
          <w:sz w:val="24"/>
          <w:szCs w:val="24"/>
        </w:rPr>
        <w:t xml:space="preserve">out of the program. Every effort should be made to work out transportation issues before it becomes a problem. Student will NOT be released to any parent, caregiver or authorized person to pick up the student if it is believed they are intoxicated or acting </w:t>
      </w:r>
      <w:r w:rsidR="00E575A4" w:rsidRPr="00EC06EA">
        <w:rPr>
          <w:rFonts w:asciiTheme="majorHAnsi" w:hAnsiTheme="majorHAnsi"/>
          <w:sz w:val="24"/>
          <w:szCs w:val="24"/>
        </w:rPr>
        <w:t>erratically</w:t>
      </w:r>
      <w:r w:rsidRPr="00EC06EA">
        <w:rPr>
          <w:rFonts w:asciiTheme="majorHAnsi" w:hAnsiTheme="majorHAnsi"/>
          <w:sz w:val="24"/>
          <w:szCs w:val="24"/>
        </w:rPr>
        <w:t xml:space="preserve"> by the staff.</w:t>
      </w:r>
      <w:r w:rsidR="00314563" w:rsidRPr="00EC06EA">
        <w:rPr>
          <w:rFonts w:asciiTheme="majorHAnsi" w:hAnsiTheme="majorHAnsi"/>
          <w:sz w:val="24"/>
          <w:szCs w:val="24"/>
        </w:rPr>
        <w:t xml:space="preserve"> </w:t>
      </w:r>
    </w:p>
    <w:p w14:paraId="545B5C41" w14:textId="62056327" w:rsidR="00314563" w:rsidRPr="00EC06EA" w:rsidRDefault="00314563" w:rsidP="00EC6F3C">
      <w:pPr>
        <w:jc w:val="both"/>
        <w:rPr>
          <w:rFonts w:asciiTheme="majorHAnsi" w:hAnsiTheme="majorHAnsi"/>
          <w:b/>
          <w:sz w:val="24"/>
          <w:szCs w:val="24"/>
          <w:u w:val="single"/>
        </w:rPr>
      </w:pPr>
      <w:r w:rsidRPr="00EC6F3C">
        <w:rPr>
          <w:rFonts w:asciiTheme="majorHAnsi" w:hAnsiTheme="majorHAnsi"/>
          <w:b/>
          <w:sz w:val="24"/>
          <w:szCs w:val="24"/>
        </w:rPr>
        <w:t>The Trenton Special School district bus system</w:t>
      </w:r>
      <w:r w:rsidRPr="00EC06EA">
        <w:rPr>
          <w:rFonts w:asciiTheme="majorHAnsi" w:hAnsiTheme="majorHAnsi"/>
          <w:sz w:val="24"/>
          <w:szCs w:val="24"/>
        </w:rPr>
        <w:t xml:space="preserve"> will provide transportation for students enrolled in THA </w:t>
      </w:r>
      <w:r w:rsidR="00EB36CA">
        <w:rPr>
          <w:rFonts w:asciiTheme="majorHAnsi" w:hAnsiTheme="majorHAnsi"/>
          <w:sz w:val="24"/>
          <w:szCs w:val="24"/>
        </w:rPr>
        <w:t xml:space="preserve">AFTERSCHOOL </w:t>
      </w:r>
      <w:r w:rsidRPr="00EC06EA">
        <w:rPr>
          <w:rFonts w:asciiTheme="majorHAnsi" w:hAnsiTheme="majorHAnsi"/>
          <w:sz w:val="24"/>
          <w:szCs w:val="24"/>
        </w:rPr>
        <w:t>at the Robert Sidney Phelan Education Center</w:t>
      </w:r>
      <w:r w:rsidR="00EC06EA">
        <w:rPr>
          <w:rFonts w:asciiTheme="majorHAnsi" w:hAnsiTheme="majorHAnsi"/>
          <w:sz w:val="24"/>
          <w:szCs w:val="24"/>
        </w:rPr>
        <w:t xml:space="preserve"> </w:t>
      </w:r>
      <w:r w:rsidR="00FA048E">
        <w:rPr>
          <w:rFonts w:asciiTheme="majorHAnsi" w:hAnsiTheme="majorHAnsi"/>
          <w:sz w:val="24"/>
          <w:szCs w:val="24"/>
        </w:rPr>
        <w:t>while</w:t>
      </w:r>
      <w:r w:rsidR="0078643F">
        <w:rPr>
          <w:rFonts w:asciiTheme="majorHAnsi" w:hAnsiTheme="majorHAnsi"/>
          <w:sz w:val="24"/>
          <w:szCs w:val="24"/>
        </w:rPr>
        <w:t xml:space="preserve"> school is in full session</w:t>
      </w:r>
      <w:r w:rsidRPr="00EC06EA">
        <w:rPr>
          <w:rFonts w:asciiTheme="majorHAnsi" w:hAnsiTheme="majorHAnsi"/>
          <w:sz w:val="24"/>
          <w:szCs w:val="24"/>
        </w:rPr>
        <w:t xml:space="preserve">.  Parents are responsible for picking their child up after the program ends and signing their student out.  The </w:t>
      </w:r>
      <w:r w:rsidRPr="00EC06EA">
        <w:rPr>
          <w:rFonts w:asciiTheme="majorHAnsi" w:hAnsiTheme="majorHAnsi"/>
          <w:sz w:val="24"/>
          <w:szCs w:val="24"/>
        </w:rPr>
        <w:lastRenderedPageBreak/>
        <w:t>program will operate</w:t>
      </w:r>
      <w:r w:rsidR="00FA048E">
        <w:rPr>
          <w:rFonts w:asciiTheme="majorHAnsi" w:hAnsiTheme="majorHAnsi"/>
          <w:sz w:val="24"/>
          <w:szCs w:val="24"/>
        </w:rPr>
        <w:t xml:space="preserve"> during the academic year</w:t>
      </w:r>
      <w:r w:rsidRPr="00EC06EA">
        <w:rPr>
          <w:rFonts w:asciiTheme="majorHAnsi" w:hAnsiTheme="majorHAnsi"/>
          <w:sz w:val="24"/>
          <w:szCs w:val="24"/>
        </w:rPr>
        <w:t xml:space="preserve"> from: </w:t>
      </w:r>
      <w:r w:rsidRPr="00EC06EA">
        <w:rPr>
          <w:rFonts w:asciiTheme="majorHAnsi" w:hAnsiTheme="majorHAnsi"/>
          <w:b/>
          <w:sz w:val="24"/>
          <w:szCs w:val="24"/>
          <w:u w:val="single"/>
        </w:rPr>
        <w:t>3:00 pm – 5:30 pm</w:t>
      </w:r>
      <w:r w:rsidR="00B06C7F">
        <w:rPr>
          <w:rFonts w:asciiTheme="majorHAnsi" w:hAnsiTheme="majorHAnsi"/>
          <w:b/>
          <w:sz w:val="24"/>
          <w:szCs w:val="24"/>
          <w:u w:val="single"/>
        </w:rPr>
        <w:t xml:space="preserve">  additional tutoring 5:30 – 6:00  available with appointment</w:t>
      </w:r>
      <w:r w:rsidR="001A1AB2">
        <w:rPr>
          <w:rFonts w:asciiTheme="majorHAnsi" w:hAnsiTheme="majorHAnsi"/>
          <w:b/>
          <w:sz w:val="24"/>
          <w:szCs w:val="24"/>
          <w:u w:val="single"/>
        </w:rPr>
        <w:t>.</w:t>
      </w:r>
    </w:p>
    <w:p w14:paraId="545B5C42" w14:textId="3B9268A2" w:rsidR="00314563" w:rsidRDefault="00314563" w:rsidP="00EC6F3C">
      <w:pPr>
        <w:jc w:val="both"/>
        <w:rPr>
          <w:rFonts w:asciiTheme="majorHAnsi" w:hAnsiTheme="majorHAnsi"/>
          <w:sz w:val="24"/>
          <w:szCs w:val="24"/>
        </w:rPr>
      </w:pPr>
      <w:r w:rsidRPr="00EC06EA">
        <w:rPr>
          <w:rFonts w:asciiTheme="majorHAnsi" w:hAnsiTheme="majorHAnsi"/>
          <w:sz w:val="24"/>
          <w:szCs w:val="24"/>
        </w:rPr>
        <w:t xml:space="preserve">If a child is not picked up by 5:30 pm, </w:t>
      </w:r>
      <w:r w:rsidR="001A1AB2">
        <w:rPr>
          <w:rFonts w:asciiTheme="majorHAnsi" w:hAnsiTheme="majorHAnsi"/>
          <w:sz w:val="24"/>
          <w:szCs w:val="24"/>
        </w:rPr>
        <w:t>and</w:t>
      </w:r>
      <w:r w:rsidRPr="00EC06EA">
        <w:rPr>
          <w:rFonts w:asciiTheme="majorHAnsi" w:hAnsiTheme="majorHAnsi"/>
          <w:sz w:val="24"/>
          <w:szCs w:val="24"/>
        </w:rPr>
        <w:t xml:space="preserve"> no contact has been made with the program</w:t>
      </w:r>
      <w:r w:rsidR="00B04222">
        <w:rPr>
          <w:rFonts w:asciiTheme="majorHAnsi" w:hAnsiTheme="majorHAnsi"/>
          <w:sz w:val="24"/>
          <w:szCs w:val="24"/>
        </w:rPr>
        <w:t>, t</w:t>
      </w:r>
      <w:r w:rsidRPr="00EC06EA">
        <w:rPr>
          <w:rFonts w:asciiTheme="majorHAnsi" w:hAnsiTheme="majorHAnsi"/>
          <w:sz w:val="24"/>
          <w:szCs w:val="24"/>
        </w:rPr>
        <w:t xml:space="preserve">he child will be taken to the Trenton Police Department to wait for the parent.    </w:t>
      </w:r>
    </w:p>
    <w:p w14:paraId="545B5C43" w14:textId="69F10B30" w:rsidR="00AC599D" w:rsidRDefault="00AC599D" w:rsidP="00AC599D">
      <w:pPr>
        <w:jc w:val="both"/>
        <w:rPr>
          <w:rFonts w:asciiTheme="majorHAnsi" w:hAnsiTheme="majorHAnsi"/>
          <w:sz w:val="24"/>
          <w:szCs w:val="24"/>
        </w:rPr>
      </w:pPr>
      <w:r>
        <w:rPr>
          <w:rFonts w:asciiTheme="majorHAnsi" w:hAnsiTheme="majorHAnsi"/>
          <w:sz w:val="24"/>
          <w:szCs w:val="24"/>
        </w:rPr>
        <w:t xml:space="preserve">Summer Camp transportation is the responsibility of the parent.  Camp begins at 9:00 am and ends at 3:30 pm.  </w:t>
      </w:r>
      <w:r w:rsidRPr="00EC06EA">
        <w:rPr>
          <w:rFonts w:asciiTheme="majorHAnsi" w:hAnsiTheme="majorHAnsi"/>
          <w:sz w:val="24"/>
          <w:szCs w:val="24"/>
        </w:rPr>
        <w:t xml:space="preserve">If a child is not picked up by </w:t>
      </w:r>
      <w:r>
        <w:rPr>
          <w:rFonts w:asciiTheme="majorHAnsi" w:hAnsiTheme="majorHAnsi"/>
          <w:sz w:val="24"/>
          <w:szCs w:val="24"/>
        </w:rPr>
        <w:t>3:30</w:t>
      </w:r>
      <w:r w:rsidRPr="00EC06EA">
        <w:rPr>
          <w:rFonts w:asciiTheme="majorHAnsi" w:hAnsiTheme="majorHAnsi"/>
          <w:sz w:val="24"/>
          <w:szCs w:val="24"/>
        </w:rPr>
        <w:t xml:space="preserve"> pm, </w:t>
      </w:r>
      <w:r w:rsidR="00B04222">
        <w:rPr>
          <w:rFonts w:asciiTheme="majorHAnsi" w:hAnsiTheme="majorHAnsi"/>
          <w:sz w:val="24"/>
          <w:szCs w:val="24"/>
        </w:rPr>
        <w:t>the student will be taken to Trenton  Police Department to wait for the parent</w:t>
      </w:r>
      <w:r w:rsidRPr="00EC06EA">
        <w:rPr>
          <w:rFonts w:asciiTheme="majorHAnsi" w:hAnsiTheme="majorHAnsi"/>
          <w:sz w:val="24"/>
          <w:szCs w:val="24"/>
        </w:rPr>
        <w:t xml:space="preserve">.  </w:t>
      </w:r>
    </w:p>
    <w:p w14:paraId="545B5C44" w14:textId="77777777" w:rsidR="00AC599D" w:rsidRDefault="00AC599D" w:rsidP="00EC6F3C">
      <w:pPr>
        <w:pStyle w:val="NoSpacing"/>
        <w:jc w:val="both"/>
        <w:rPr>
          <w:rFonts w:asciiTheme="majorHAnsi" w:hAnsiTheme="majorHAnsi"/>
          <w:sz w:val="28"/>
          <w:szCs w:val="28"/>
        </w:rPr>
      </w:pPr>
    </w:p>
    <w:p w14:paraId="545B5C45" w14:textId="77777777" w:rsidR="00314563" w:rsidRPr="002D7FAF" w:rsidRDefault="00314563" w:rsidP="00EC6F3C">
      <w:pPr>
        <w:pStyle w:val="NoSpacing"/>
        <w:jc w:val="both"/>
        <w:rPr>
          <w:rFonts w:asciiTheme="majorHAnsi" w:hAnsiTheme="majorHAnsi"/>
          <w:sz w:val="28"/>
          <w:szCs w:val="28"/>
        </w:rPr>
      </w:pPr>
      <w:r w:rsidRPr="002D7FAF">
        <w:rPr>
          <w:rFonts w:asciiTheme="majorHAnsi" w:hAnsiTheme="majorHAnsi"/>
          <w:sz w:val="28"/>
          <w:szCs w:val="28"/>
        </w:rPr>
        <w:t>To Report a Problem or Voice a Concern, Please contact the Program Coordinator</w:t>
      </w:r>
    </w:p>
    <w:p w14:paraId="545B5C46" w14:textId="77777777" w:rsidR="00314563" w:rsidRPr="002D7FAF" w:rsidRDefault="00314563" w:rsidP="00EC6F3C">
      <w:pPr>
        <w:pStyle w:val="NoSpacing"/>
        <w:jc w:val="both"/>
        <w:rPr>
          <w:rFonts w:asciiTheme="majorHAnsi" w:hAnsiTheme="majorHAnsi"/>
          <w:sz w:val="28"/>
          <w:szCs w:val="28"/>
        </w:rPr>
      </w:pPr>
      <w:r w:rsidRPr="002D7FAF">
        <w:rPr>
          <w:rFonts w:asciiTheme="majorHAnsi" w:hAnsiTheme="majorHAnsi"/>
          <w:sz w:val="28"/>
          <w:szCs w:val="28"/>
        </w:rPr>
        <w:t>Program Contacts</w:t>
      </w:r>
    </w:p>
    <w:p w14:paraId="545B5C47" w14:textId="77777777" w:rsidR="00314563" w:rsidRPr="002D7FAF" w:rsidRDefault="00314563" w:rsidP="00EC6F3C">
      <w:pPr>
        <w:pStyle w:val="NoSpacing"/>
        <w:jc w:val="center"/>
        <w:rPr>
          <w:rFonts w:asciiTheme="majorHAnsi" w:hAnsiTheme="majorHAnsi"/>
          <w:b/>
          <w:color w:val="FF0000"/>
          <w:sz w:val="28"/>
          <w:szCs w:val="28"/>
          <w:u w:val="single"/>
        </w:rPr>
      </w:pPr>
      <w:r w:rsidRPr="002D7FAF">
        <w:rPr>
          <w:rFonts w:asciiTheme="majorHAnsi" w:hAnsiTheme="majorHAnsi"/>
          <w:b/>
          <w:color w:val="FF0000"/>
          <w:sz w:val="28"/>
          <w:szCs w:val="28"/>
          <w:u w:val="single"/>
        </w:rPr>
        <w:t>Program Coordinator</w:t>
      </w:r>
    </w:p>
    <w:p w14:paraId="545B5C48" w14:textId="77777777" w:rsidR="00314563" w:rsidRPr="002D7FAF" w:rsidRDefault="00314563" w:rsidP="00EC6F3C">
      <w:pPr>
        <w:pStyle w:val="NoSpacing"/>
        <w:jc w:val="center"/>
        <w:rPr>
          <w:rFonts w:asciiTheme="majorHAnsi" w:hAnsiTheme="majorHAnsi"/>
          <w:color w:val="FF0000"/>
          <w:sz w:val="28"/>
          <w:szCs w:val="28"/>
        </w:rPr>
      </w:pPr>
      <w:r w:rsidRPr="002D7FAF">
        <w:rPr>
          <w:rFonts w:asciiTheme="majorHAnsi" w:hAnsiTheme="majorHAnsi"/>
          <w:color w:val="FF0000"/>
          <w:sz w:val="28"/>
          <w:szCs w:val="28"/>
        </w:rPr>
        <w:t>Charlotte Doaks</w:t>
      </w:r>
    </w:p>
    <w:p w14:paraId="545B5C49" w14:textId="77777777" w:rsidR="00314563" w:rsidRDefault="00314563" w:rsidP="00EC6F3C">
      <w:pPr>
        <w:pStyle w:val="NoSpacing"/>
        <w:jc w:val="center"/>
        <w:rPr>
          <w:rFonts w:asciiTheme="majorHAnsi" w:hAnsiTheme="majorHAnsi"/>
          <w:color w:val="FF0000"/>
          <w:sz w:val="28"/>
          <w:szCs w:val="28"/>
        </w:rPr>
      </w:pPr>
      <w:r w:rsidRPr="002D7FAF">
        <w:rPr>
          <w:rFonts w:asciiTheme="majorHAnsi" w:hAnsiTheme="majorHAnsi"/>
          <w:color w:val="FF0000"/>
          <w:sz w:val="28"/>
          <w:szCs w:val="28"/>
        </w:rPr>
        <w:t>855-1886</w:t>
      </w:r>
    </w:p>
    <w:p w14:paraId="545B5C4B" w14:textId="77777777" w:rsidR="00314563" w:rsidRPr="002D7FAF" w:rsidRDefault="00314563" w:rsidP="00EC6F3C">
      <w:pPr>
        <w:pStyle w:val="NoSpacing"/>
        <w:jc w:val="center"/>
        <w:rPr>
          <w:rFonts w:asciiTheme="majorHAnsi" w:hAnsiTheme="majorHAnsi"/>
          <w:b/>
          <w:color w:val="FF0000"/>
          <w:sz w:val="28"/>
          <w:szCs w:val="28"/>
          <w:u w:val="single"/>
        </w:rPr>
      </w:pPr>
      <w:r w:rsidRPr="002D7FAF">
        <w:rPr>
          <w:rFonts w:asciiTheme="majorHAnsi" w:hAnsiTheme="majorHAnsi"/>
          <w:b/>
          <w:color w:val="FF0000"/>
          <w:sz w:val="28"/>
          <w:szCs w:val="28"/>
          <w:u w:val="single"/>
        </w:rPr>
        <w:t>Program Director</w:t>
      </w:r>
    </w:p>
    <w:p w14:paraId="545B5C4C" w14:textId="77777777" w:rsidR="00314563" w:rsidRDefault="00314563" w:rsidP="00EC6F3C">
      <w:pPr>
        <w:pStyle w:val="NoSpacing"/>
        <w:jc w:val="center"/>
        <w:rPr>
          <w:rFonts w:asciiTheme="majorHAnsi" w:hAnsiTheme="majorHAnsi"/>
          <w:color w:val="FF0000"/>
          <w:sz w:val="28"/>
          <w:szCs w:val="28"/>
        </w:rPr>
      </w:pPr>
      <w:r w:rsidRPr="002D7FAF">
        <w:rPr>
          <w:rFonts w:asciiTheme="majorHAnsi" w:hAnsiTheme="majorHAnsi"/>
          <w:color w:val="FF0000"/>
          <w:sz w:val="28"/>
          <w:szCs w:val="28"/>
        </w:rPr>
        <w:t>Rhonda Casey 855-1231</w:t>
      </w:r>
    </w:p>
    <w:p w14:paraId="545B5C4D" w14:textId="77777777" w:rsidR="0078643F" w:rsidRPr="002D7FAF" w:rsidRDefault="0078643F" w:rsidP="00EC6F3C">
      <w:pPr>
        <w:pStyle w:val="NoSpacing"/>
        <w:jc w:val="center"/>
        <w:rPr>
          <w:rFonts w:asciiTheme="majorHAnsi" w:hAnsiTheme="majorHAnsi"/>
          <w:color w:val="FF0000"/>
          <w:sz w:val="28"/>
          <w:szCs w:val="28"/>
        </w:rPr>
      </w:pPr>
      <w:r>
        <w:rPr>
          <w:rFonts w:asciiTheme="majorHAnsi" w:hAnsiTheme="majorHAnsi"/>
          <w:color w:val="FF0000"/>
          <w:sz w:val="28"/>
          <w:szCs w:val="28"/>
        </w:rPr>
        <w:t>Rhonda@trentonhousing.org</w:t>
      </w:r>
    </w:p>
    <w:p w14:paraId="545B5C4E" w14:textId="77777777" w:rsidR="00314563" w:rsidRPr="002D7FAF" w:rsidRDefault="00314563" w:rsidP="00EC6F3C">
      <w:pPr>
        <w:pStyle w:val="NoSpacing"/>
        <w:jc w:val="center"/>
        <w:rPr>
          <w:rFonts w:asciiTheme="majorHAnsi" w:hAnsiTheme="majorHAnsi"/>
          <w:sz w:val="28"/>
          <w:szCs w:val="28"/>
        </w:rPr>
      </w:pPr>
      <w:r w:rsidRPr="002D7FAF">
        <w:rPr>
          <w:rFonts w:asciiTheme="majorHAnsi" w:hAnsiTheme="majorHAnsi"/>
          <w:sz w:val="28"/>
          <w:szCs w:val="28"/>
        </w:rPr>
        <w:t>Mailing address:</w:t>
      </w:r>
    </w:p>
    <w:p w14:paraId="545B5C4F" w14:textId="77777777" w:rsidR="00314563" w:rsidRPr="002D7FAF" w:rsidRDefault="00314563" w:rsidP="00EC6F3C">
      <w:pPr>
        <w:pStyle w:val="NoSpacing"/>
        <w:jc w:val="center"/>
        <w:rPr>
          <w:rFonts w:asciiTheme="majorHAnsi" w:hAnsiTheme="majorHAnsi"/>
          <w:sz w:val="28"/>
          <w:szCs w:val="28"/>
        </w:rPr>
      </w:pPr>
      <w:r w:rsidRPr="002D7FAF">
        <w:rPr>
          <w:rFonts w:asciiTheme="majorHAnsi" w:hAnsiTheme="majorHAnsi"/>
          <w:sz w:val="28"/>
          <w:szCs w:val="28"/>
        </w:rPr>
        <w:t>128 Burnett Drive</w:t>
      </w:r>
    </w:p>
    <w:p w14:paraId="545B5C50" w14:textId="77777777" w:rsidR="00314563" w:rsidRPr="002D7FAF" w:rsidRDefault="00314563" w:rsidP="00EC6F3C">
      <w:pPr>
        <w:pStyle w:val="NoSpacing"/>
        <w:jc w:val="center"/>
        <w:rPr>
          <w:rFonts w:asciiTheme="majorHAnsi" w:hAnsiTheme="majorHAnsi"/>
          <w:sz w:val="28"/>
          <w:szCs w:val="28"/>
        </w:rPr>
      </w:pPr>
      <w:r w:rsidRPr="002D7FAF">
        <w:rPr>
          <w:rFonts w:asciiTheme="majorHAnsi" w:hAnsiTheme="majorHAnsi"/>
          <w:sz w:val="28"/>
          <w:szCs w:val="28"/>
        </w:rPr>
        <w:t>Trenton, TN  38382</w:t>
      </w:r>
    </w:p>
    <w:p w14:paraId="545B5C51" w14:textId="77D28C24" w:rsidR="001911B7" w:rsidRPr="00AC599D" w:rsidRDefault="001911B7" w:rsidP="00AC599D">
      <w:pPr>
        <w:pStyle w:val="NoSpacing"/>
        <w:rPr>
          <w:sz w:val="24"/>
          <w:szCs w:val="24"/>
        </w:rPr>
      </w:pPr>
      <w:r w:rsidRPr="00307AFE">
        <w:rPr>
          <w:b/>
          <w:bCs/>
          <w:sz w:val="28"/>
          <w:szCs w:val="28"/>
          <w:u w:val="single"/>
        </w:rPr>
        <w:t>Cost</w:t>
      </w:r>
      <w:r w:rsidRPr="002D7FAF">
        <w:rPr>
          <w:b/>
          <w:bCs/>
          <w:sz w:val="28"/>
          <w:szCs w:val="28"/>
        </w:rPr>
        <w:t xml:space="preserve"> </w:t>
      </w:r>
      <w:r w:rsidRPr="002D7FAF">
        <w:rPr>
          <w:sz w:val="28"/>
          <w:szCs w:val="28"/>
        </w:rPr>
        <w:t xml:space="preserve">- </w:t>
      </w:r>
      <w:r w:rsidRPr="00AC599D">
        <w:rPr>
          <w:sz w:val="24"/>
          <w:szCs w:val="24"/>
        </w:rPr>
        <w:t xml:space="preserve">There is no cost </w:t>
      </w:r>
      <w:r w:rsidR="00E347A4" w:rsidRPr="00AC599D">
        <w:rPr>
          <w:sz w:val="24"/>
          <w:szCs w:val="24"/>
        </w:rPr>
        <w:t xml:space="preserve">this year </w:t>
      </w:r>
      <w:r w:rsidRPr="00AC599D">
        <w:rPr>
          <w:sz w:val="24"/>
          <w:szCs w:val="24"/>
        </w:rPr>
        <w:t xml:space="preserve">for students to attend the after-school program or participate in any THA </w:t>
      </w:r>
      <w:r w:rsidR="00EB36CA">
        <w:rPr>
          <w:sz w:val="24"/>
          <w:szCs w:val="24"/>
        </w:rPr>
        <w:t>AFTERSCHOOL AND SUMMER PROGRAM</w:t>
      </w:r>
      <w:r w:rsidRPr="00AC599D">
        <w:rPr>
          <w:sz w:val="24"/>
          <w:szCs w:val="24"/>
        </w:rPr>
        <w:t xml:space="preserve"> sponsored activity, but we expect regular attendance and for the student to be well-behaved.  </w:t>
      </w:r>
      <w:r w:rsidR="00882AC8">
        <w:rPr>
          <w:sz w:val="24"/>
          <w:szCs w:val="24"/>
        </w:rPr>
        <w:t>Program</w:t>
      </w:r>
      <w:r w:rsidR="00EC6F3C" w:rsidRPr="00AC599D">
        <w:rPr>
          <w:sz w:val="24"/>
          <w:szCs w:val="24"/>
        </w:rPr>
        <w:t xml:space="preserve"> funding is through the Tennessee Department of Education 21</w:t>
      </w:r>
      <w:r w:rsidR="00EC6F3C" w:rsidRPr="00AC599D">
        <w:rPr>
          <w:sz w:val="24"/>
          <w:szCs w:val="24"/>
          <w:vertAlign w:val="superscript"/>
        </w:rPr>
        <w:t>st</w:t>
      </w:r>
      <w:r w:rsidR="00EC6F3C" w:rsidRPr="00AC599D">
        <w:rPr>
          <w:sz w:val="24"/>
          <w:szCs w:val="24"/>
        </w:rPr>
        <w:t xml:space="preserve"> Century Community learning Center Grant Program. </w:t>
      </w:r>
      <w:r w:rsidR="0078643F">
        <w:rPr>
          <w:sz w:val="24"/>
          <w:szCs w:val="24"/>
        </w:rPr>
        <w:t xml:space="preserve"> </w:t>
      </w:r>
    </w:p>
    <w:p w14:paraId="545B5C52" w14:textId="77777777" w:rsidR="0078643F" w:rsidRDefault="0078643F" w:rsidP="00AC599D">
      <w:pPr>
        <w:pStyle w:val="NoSpacing"/>
        <w:rPr>
          <w:sz w:val="24"/>
          <w:szCs w:val="24"/>
        </w:rPr>
      </w:pPr>
    </w:p>
    <w:p w14:paraId="545B5C53" w14:textId="63574447" w:rsidR="00AC599D" w:rsidRPr="00AC599D" w:rsidRDefault="00AC599D" w:rsidP="00AC599D">
      <w:pPr>
        <w:pStyle w:val="NoSpacing"/>
        <w:rPr>
          <w:sz w:val="24"/>
          <w:szCs w:val="24"/>
        </w:rPr>
      </w:pPr>
      <w:r w:rsidRPr="00AC599D">
        <w:rPr>
          <w:sz w:val="24"/>
          <w:szCs w:val="24"/>
        </w:rPr>
        <w:t>Summer Camp</w:t>
      </w:r>
      <w:r w:rsidR="0078643F">
        <w:rPr>
          <w:sz w:val="24"/>
          <w:szCs w:val="24"/>
        </w:rPr>
        <w:t xml:space="preserve"> Program</w:t>
      </w:r>
      <w:r w:rsidRPr="00AC599D">
        <w:rPr>
          <w:sz w:val="24"/>
          <w:szCs w:val="24"/>
        </w:rPr>
        <w:t xml:space="preserve"> is free to those who attended the afterschool program the same year.  </w:t>
      </w:r>
    </w:p>
    <w:p w14:paraId="545B5C54" w14:textId="77777777" w:rsidR="00B06C7F" w:rsidRDefault="00B06C7F" w:rsidP="00AC599D">
      <w:pPr>
        <w:pStyle w:val="NoSpacing"/>
        <w:rPr>
          <w:b/>
          <w:bCs/>
          <w:sz w:val="28"/>
          <w:szCs w:val="28"/>
          <w:u w:val="single"/>
        </w:rPr>
      </w:pPr>
    </w:p>
    <w:p w14:paraId="545B5C55" w14:textId="77777777" w:rsidR="001911B7" w:rsidRDefault="001911B7" w:rsidP="00AC599D">
      <w:pPr>
        <w:pStyle w:val="NoSpacing"/>
        <w:rPr>
          <w:sz w:val="24"/>
          <w:szCs w:val="24"/>
        </w:rPr>
      </w:pPr>
      <w:r w:rsidRPr="00307AFE">
        <w:rPr>
          <w:b/>
          <w:bCs/>
          <w:sz w:val="28"/>
          <w:szCs w:val="28"/>
          <w:u w:val="single"/>
        </w:rPr>
        <w:t>No school /Early dismissal</w:t>
      </w:r>
      <w:r w:rsidRPr="00E575A4">
        <w:t xml:space="preserve">: </w:t>
      </w:r>
      <w:r w:rsidRPr="00E54634">
        <w:rPr>
          <w:sz w:val="24"/>
          <w:szCs w:val="24"/>
        </w:rPr>
        <w:t>If there is no school or school closes early for any reason (flooding, snow, etc.), there will no after-school program. Parents (or designee) will need to pick their children up from school and /or direct them to an alternate plan (like riding the bus home, etc.). Parents need to have a plan in the event of a special school release.</w:t>
      </w:r>
      <w:r w:rsidR="00EC6F3C" w:rsidRPr="00E54634">
        <w:rPr>
          <w:sz w:val="24"/>
          <w:szCs w:val="24"/>
        </w:rPr>
        <w:t xml:space="preserve">  </w:t>
      </w:r>
      <w:r w:rsidR="00EC6F3C" w:rsidRPr="00B06C7F">
        <w:rPr>
          <w:color w:val="984806" w:themeColor="accent6" w:themeShade="80"/>
          <w:sz w:val="24"/>
          <w:szCs w:val="24"/>
          <w:u w:val="single"/>
        </w:rPr>
        <w:t>No Full Day at School-- No Afterschool Program</w:t>
      </w:r>
      <w:r w:rsidR="00EC6F3C" w:rsidRPr="00E54634">
        <w:rPr>
          <w:sz w:val="24"/>
          <w:szCs w:val="24"/>
        </w:rPr>
        <w:t>.</w:t>
      </w:r>
      <w:r w:rsidR="0078643F">
        <w:rPr>
          <w:sz w:val="24"/>
          <w:szCs w:val="24"/>
        </w:rPr>
        <w:t xml:space="preserve"> </w:t>
      </w:r>
    </w:p>
    <w:p w14:paraId="545B5C56" w14:textId="77777777" w:rsidR="0078643F" w:rsidRPr="00E54634" w:rsidRDefault="0078643F" w:rsidP="00AC599D">
      <w:pPr>
        <w:pStyle w:val="NoSpacing"/>
        <w:rPr>
          <w:sz w:val="24"/>
          <w:szCs w:val="24"/>
        </w:rPr>
      </w:pPr>
    </w:p>
    <w:p w14:paraId="545B5C57" w14:textId="55089BAD" w:rsidR="001911B7" w:rsidRPr="00E54634" w:rsidRDefault="001911B7" w:rsidP="00AC599D">
      <w:pPr>
        <w:pStyle w:val="NoSpacing"/>
        <w:rPr>
          <w:sz w:val="24"/>
          <w:szCs w:val="24"/>
        </w:rPr>
      </w:pPr>
      <w:r w:rsidRPr="00E54634">
        <w:rPr>
          <w:sz w:val="24"/>
          <w:szCs w:val="24"/>
        </w:rPr>
        <w:t>Trenton Special School uses an automated calling service to notify parents of special announcements</w:t>
      </w:r>
      <w:r w:rsidR="006953C4">
        <w:rPr>
          <w:sz w:val="24"/>
          <w:szCs w:val="24"/>
        </w:rPr>
        <w:t xml:space="preserve"> regarding early closing</w:t>
      </w:r>
      <w:r w:rsidRPr="00E54634">
        <w:rPr>
          <w:sz w:val="24"/>
          <w:szCs w:val="24"/>
        </w:rPr>
        <w:t xml:space="preserve">. Always make sure the school </w:t>
      </w:r>
      <w:r w:rsidR="0078643F">
        <w:rPr>
          <w:sz w:val="24"/>
          <w:szCs w:val="24"/>
        </w:rPr>
        <w:t xml:space="preserve">and the THA Afterschool and Summer Program </w:t>
      </w:r>
      <w:r w:rsidRPr="00E54634">
        <w:rPr>
          <w:sz w:val="24"/>
          <w:szCs w:val="24"/>
        </w:rPr>
        <w:t>has an updated address and contact number for each participant. The automated system usually calls the home number of the student; if parents want</w:t>
      </w:r>
      <w:r w:rsidR="00AD756E">
        <w:rPr>
          <w:sz w:val="24"/>
          <w:szCs w:val="24"/>
        </w:rPr>
        <w:t>s</w:t>
      </w:r>
      <w:r w:rsidRPr="00E54634">
        <w:rPr>
          <w:sz w:val="24"/>
          <w:szCs w:val="24"/>
        </w:rPr>
        <w:t xml:space="preserve"> it to call a different number, they must notify the school office. </w:t>
      </w:r>
    </w:p>
    <w:p w14:paraId="545B5C58" w14:textId="77777777" w:rsidR="0078643F" w:rsidRDefault="0078643F" w:rsidP="00AC599D">
      <w:pPr>
        <w:pStyle w:val="NoSpacing"/>
        <w:rPr>
          <w:b/>
          <w:bCs/>
          <w:sz w:val="28"/>
          <w:szCs w:val="28"/>
          <w:u w:val="single"/>
        </w:rPr>
      </w:pPr>
    </w:p>
    <w:p w14:paraId="545B5C59" w14:textId="77777777" w:rsidR="001911B7" w:rsidRPr="00E575A4" w:rsidRDefault="001911B7" w:rsidP="00AC599D">
      <w:pPr>
        <w:pStyle w:val="NoSpacing"/>
      </w:pPr>
      <w:r w:rsidRPr="00307AFE">
        <w:rPr>
          <w:b/>
          <w:bCs/>
          <w:sz w:val="28"/>
          <w:szCs w:val="28"/>
          <w:u w:val="single"/>
        </w:rPr>
        <w:t>Snacks</w:t>
      </w:r>
      <w:r w:rsidRPr="002D7FAF">
        <w:rPr>
          <w:sz w:val="28"/>
          <w:szCs w:val="28"/>
        </w:rPr>
        <w:t xml:space="preserve">: </w:t>
      </w:r>
      <w:r w:rsidRPr="00E54634">
        <w:rPr>
          <w:sz w:val="24"/>
          <w:szCs w:val="24"/>
        </w:rPr>
        <w:t>Children in the After-School</w:t>
      </w:r>
      <w:r w:rsidR="0078643F">
        <w:rPr>
          <w:sz w:val="24"/>
          <w:szCs w:val="24"/>
        </w:rPr>
        <w:t>/Summer</w:t>
      </w:r>
      <w:r w:rsidRPr="00E54634">
        <w:rPr>
          <w:sz w:val="24"/>
          <w:szCs w:val="24"/>
        </w:rPr>
        <w:t xml:space="preserve"> Program will be provided a nutritious snack</w:t>
      </w:r>
      <w:r w:rsidR="00E347A4" w:rsidRPr="00E54634">
        <w:rPr>
          <w:sz w:val="24"/>
          <w:szCs w:val="24"/>
        </w:rPr>
        <w:t xml:space="preserve"> in accordance with the State of Tennessee Child and Adult Care Food Program</w:t>
      </w:r>
      <w:r w:rsidRPr="00E54634">
        <w:rPr>
          <w:sz w:val="24"/>
          <w:szCs w:val="24"/>
        </w:rPr>
        <w:t xml:space="preserve">. Those participating in the </w:t>
      </w:r>
      <w:r w:rsidR="00E347A4" w:rsidRPr="00E54634">
        <w:rPr>
          <w:sz w:val="24"/>
          <w:szCs w:val="24"/>
        </w:rPr>
        <w:t xml:space="preserve">Afterschool Segment will receive a nutritious snack.  Those who participate in the </w:t>
      </w:r>
      <w:r w:rsidRPr="00E54634">
        <w:rPr>
          <w:sz w:val="24"/>
          <w:szCs w:val="24"/>
        </w:rPr>
        <w:t>Summer Segment of the program will receive a lunch and two snacks. Parents need to notify staff in writing of any food allergies or other health concerns</w:t>
      </w:r>
      <w:r w:rsidRPr="00E575A4">
        <w:t xml:space="preserve">. </w:t>
      </w:r>
    </w:p>
    <w:p w14:paraId="545B5C5A" w14:textId="77777777" w:rsidR="0078643F" w:rsidRDefault="0078643F" w:rsidP="00AC599D">
      <w:pPr>
        <w:pStyle w:val="NoSpacing"/>
        <w:rPr>
          <w:b/>
          <w:bCs/>
          <w:sz w:val="28"/>
          <w:szCs w:val="28"/>
          <w:u w:val="single"/>
        </w:rPr>
      </w:pPr>
    </w:p>
    <w:p w14:paraId="545B5C5B" w14:textId="77777777" w:rsidR="001911B7" w:rsidRDefault="001911B7" w:rsidP="00AC599D">
      <w:pPr>
        <w:pStyle w:val="NoSpacing"/>
        <w:rPr>
          <w:sz w:val="24"/>
          <w:szCs w:val="24"/>
        </w:rPr>
      </w:pPr>
      <w:r w:rsidRPr="00307AFE">
        <w:rPr>
          <w:b/>
          <w:bCs/>
          <w:sz w:val="28"/>
          <w:szCs w:val="28"/>
          <w:u w:val="single"/>
        </w:rPr>
        <w:t>Dress Code</w:t>
      </w:r>
      <w:r w:rsidRPr="00E54634">
        <w:rPr>
          <w:sz w:val="24"/>
          <w:szCs w:val="24"/>
        </w:rPr>
        <w:t xml:space="preserve">: Participants will follow their school’s dress code. Tennis shoes and/or strapped sandals are recommended due to safety reasons. </w:t>
      </w:r>
      <w:r w:rsidR="00E347A4" w:rsidRPr="00E54634">
        <w:rPr>
          <w:sz w:val="24"/>
          <w:szCs w:val="24"/>
        </w:rPr>
        <w:t xml:space="preserve"> During the Summer Segment students may wear shorts and T-shirts with appropriate footwear.</w:t>
      </w:r>
    </w:p>
    <w:p w14:paraId="284A304B" w14:textId="77777777" w:rsidR="00317C9E" w:rsidRPr="00E54634" w:rsidRDefault="00317C9E" w:rsidP="00AC599D">
      <w:pPr>
        <w:pStyle w:val="NoSpacing"/>
        <w:rPr>
          <w:sz w:val="24"/>
          <w:szCs w:val="24"/>
        </w:rPr>
      </w:pPr>
    </w:p>
    <w:p w14:paraId="545B5C5C" w14:textId="6E01790A" w:rsidR="001911B7" w:rsidRDefault="001911B7" w:rsidP="00AC599D">
      <w:pPr>
        <w:pStyle w:val="NoSpacing"/>
        <w:rPr>
          <w:sz w:val="24"/>
          <w:szCs w:val="24"/>
        </w:rPr>
      </w:pPr>
      <w:r w:rsidRPr="00307AFE">
        <w:rPr>
          <w:b/>
          <w:bCs/>
          <w:sz w:val="28"/>
          <w:szCs w:val="28"/>
          <w:u w:val="single"/>
        </w:rPr>
        <w:t>Behavior/ Discipline</w:t>
      </w:r>
      <w:r w:rsidRPr="002D7FAF">
        <w:rPr>
          <w:b/>
          <w:bCs/>
          <w:sz w:val="28"/>
          <w:szCs w:val="28"/>
        </w:rPr>
        <w:t xml:space="preserve">: </w:t>
      </w:r>
      <w:r w:rsidRPr="00E54634">
        <w:rPr>
          <w:bCs/>
          <w:sz w:val="24"/>
          <w:szCs w:val="24"/>
        </w:rPr>
        <w:t>The</w:t>
      </w:r>
      <w:r w:rsidR="009F449A">
        <w:rPr>
          <w:bCs/>
          <w:sz w:val="24"/>
          <w:szCs w:val="24"/>
        </w:rPr>
        <w:t xml:space="preserve"> THA</w:t>
      </w:r>
      <w:r w:rsidRPr="00E54634">
        <w:rPr>
          <w:b/>
          <w:bCs/>
          <w:sz w:val="24"/>
          <w:szCs w:val="24"/>
        </w:rPr>
        <w:t xml:space="preserve"> </w:t>
      </w:r>
      <w:r w:rsidRPr="00E54634">
        <w:rPr>
          <w:sz w:val="24"/>
          <w:szCs w:val="24"/>
        </w:rPr>
        <w:t xml:space="preserve">After-School and Summer programs are sites </w:t>
      </w:r>
      <w:r w:rsidR="009F449A">
        <w:rPr>
          <w:sz w:val="24"/>
          <w:szCs w:val="24"/>
        </w:rPr>
        <w:t>designated for academic</w:t>
      </w:r>
      <w:r w:rsidRPr="00E54634">
        <w:rPr>
          <w:sz w:val="24"/>
          <w:szCs w:val="24"/>
        </w:rPr>
        <w:t xml:space="preserve"> instruction and </w:t>
      </w:r>
      <w:r w:rsidR="00DC720F">
        <w:rPr>
          <w:sz w:val="24"/>
          <w:szCs w:val="24"/>
        </w:rPr>
        <w:t>physical structured play</w:t>
      </w:r>
      <w:r w:rsidRPr="00E54634">
        <w:rPr>
          <w:sz w:val="24"/>
          <w:szCs w:val="24"/>
        </w:rPr>
        <w:t xml:space="preserve"> in a relaxed, stimulating atmosphere. Appropriate manners and social behavior is expected. Students will respect </w:t>
      </w:r>
      <w:r w:rsidR="00E347A4" w:rsidRPr="00E54634">
        <w:rPr>
          <w:sz w:val="24"/>
          <w:szCs w:val="24"/>
        </w:rPr>
        <w:t xml:space="preserve">other </w:t>
      </w:r>
      <w:r w:rsidRPr="00E54634">
        <w:rPr>
          <w:sz w:val="24"/>
          <w:szCs w:val="24"/>
        </w:rPr>
        <w:t>students,</w:t>
      </w:r>
      <w:r w:rsidR="00E347A4" w:rsidRPr="00E54634">
        <w:rPr>
          <w:sz w:val="24"/>
          <w:szCs w:val="24"/>
        </w:rPr>
        <w:t xml:space="preserve"> all adults, all</w:t>
      </w:r>
      <w:r w:rsidRPr="00E54634">
        <w:rPr>
          <w:sz w:val="24"/>
          <w:szCs w:val="24"/>
        </w:rPr>
        <w:t xml:space="preserve"> teachers and all after-school staff. After-School staff must respect students/parents and any inappropriate incidents or concerns reported to Site </w:t>
      </w:r>
      <w:r w:rsidR="00E575A4" w:rsidRPr="00E54634">
        <w:rPr>
          <w:sz w:val="24"/>
          <w:szCs w:val="24"/>
        </w:rPr>
        <w:t>Coordinators,</w:t>
      </w:r>
      <w:r w:rsidRPr="00E54634">
        <w:rPr>
          <w:sz w:val="24"/>
          <w:szCs w:val="24"/>
        </w:rPr>
        <w:t xml:space="preserve"> Charlotte Doaks at 731-855-1886 or Program Director, Rhonda Casey at 731-855-1231.</w:t>
      </w:r>
    </w:p>
    <w:p w14:paraId="545B5C5D" w14:textId="77777777" w:rsidR="0078643F" w:rsidRDefault="0078643F" w:rsidP="00AC599D">
      <w:pPr>
        <w:pStyle w:val="NoSpacing"/>
        <w:rPr>
          <w:sz w:val="24"/>
          <w:szCs w:val="24"/>
        </w:rPr>
      </w:pPr>
    </w:p>
    <w:p w14:paraId="545B5C5E" w14:textId="77777777" w:rsidR="0078643F" w:rsidRPr="00B06C7F" w:rsidRDefault="0078643F" w:rsidP="00AC599D">
      <w:pPr>
        <w:pStyle w:val="NoSpacing"/>
        <w:rPr>
          <w:color w:val="244061" w:themeColor="accent1" w:themeShade="80"/>
          <w:sz w:val="24"/>
          <w:szCs w:val="24"/>
        </w:rPr>
      </w:pPr>
      <w:r w:rsidRPr="00B06C7F">
        <w:rPr>
          <w:color w:val="244061" w:themeColor="accent1" w:themeShade="80"/>
          <w:sz w:val="24"/>
          <w:szCs w:val="24"/>
        </w:rPr>
        <w:t>Fighting/Bullying will NOT be tolerated in any form and can cause immediate suspension. Being respectful of others is a key component of after-school programming whether it is student to student or teacher to student or student to teacher</w:t>
      </w:r>
    </w:p>
    <w:p w14:paraId="545B5C5F" w14:textId="77777777" w:rsidR="0078643F" w:rsidRPr="00E54634" w:rsidRDefault="0078643F" w:rsidP="00AC599D">
      <w:pPr>
        <w:pStyle w:val="NoSpacing"/>
        <w:rPr>
          <w:sz w:val="24"/>
          <w:szCs w:val="24"/>
        </w:rPr>
      </w:pPr>
    </w:p>
    <w:p w14:paraId="545B5C60" w14:textId="482C5809" w:rsidR="001911B7" w:rsidRDefault="001911B7" w:rsidP="00AC599D">
      <w:pPr>
        <w:pStyle w:val="NoSpacing"/>
        <w:rPr>
          <w:sz w:val="24"/>
          <w:szCs w:val="24"/>
        </w:rPr>
      </w:pPr>
      <w:r w:rsidRPr="00E54634">
        <w:rPr>
          <w:sz w:val="24"/>
          <w:szCs w:val="24"/>
        </w:rPr>
        <w:t>For minor cases of student misbehavior, students will be given a verbal warning</w:t>
      </w:r>
      <w:r w:rsidR="00734DE9">
        <w:rPr>
          <w:sz w:val="24"/>
          <w:szCs w:val="24"/>
        </w:rPr>
        <w:t xml:space="preserve"> first</w:t>
      </w:r>
      <w:r w:rsidRPr="00E54634">
        <w:rPr>
          <w:sz w:val="24"/>
          <w:szCs w:val="24"/>
        </w:rPr>
        <w:t xml:space="preserve">, followed by a written warning or </w:t>
      </w:r>
      <w:r w:rsidR="00734DE9">
        <w:rPr>
          <w:sz w:val="24"/>
          <w:szCs w:val="24"/>
        </w:rPr>
        <w:t xml:space="preserve">a </w:t>
      </w:r>
      <w:r w:rsidRPr="00E54634">
        <w:rPr>
          <w:sz w:val="24"/>
          <w:szCs w:val="24"/>
        </w:rPr>
        <w:t xml:space="preserve">call to parents for the second offense. The third offense can result in suspension. Corporal punishment (paddling, spanking – any type of bodily pain inflicted as punishment), humiliation, threatening, or physical consequences are NOT used in after-school and </w:t>
      </w:r>
      <w:r w:rsidR="00E575A4" w:rsidRPr="00E54634">
        <w:rPr>
          <w:sz w:val="24"/>
          <w:szCs w:val="24"/>
        </w:rPr>
        <w:t>summer</w:t>
      </w:r>
      <w:r w:rsidRPr="00E54634">
        <w:rPr>
          <w:sz w:val="24"/>
          <w:szCs w:val="24"/>
        </w:rPr>
        <w:t xml:space="preserve"> programming. </w:t>
      </w:r>
    </w:p>
    <w:p w14:paraId="545B5C61" w14:textId="77777777" w:rsidR="0078643F" w:rsidRPr="00E54634" w:rsidRDefault="0078643F" w:rsidP="00AC599D">
      <w:pPr>
        <w:pStyle w:val="NoSpacing"/>
        <w:rPr>
          <w:sz w:val="24"/>
          <w:szCs w:val="24"/>
        </w:rPr>
      </w:pPr>
    </w:p>
    <w:p w14:paraId="545B5C63" w14:textId="7E1DC423" w:rsidR="001911B7" w:rsidRDefault="001911B7" w:rsidP="00AC599D">
      <w:pPr>
        <w:pStyle w:val="NoSpacing"/>
        <w:rPr>
          <w:sz w:val="24"/>
          <w:szCs w:val="24"/>
        </w:rPr>
      </w:pPr>
      <w:r w:rsidRPr="00E54634">
        <w:rPr>
          <w:sz w:val="24"/>
          <w:szCs w:val="24"/>
        </w:rPr>
        <w:t xml:space="preserve">Time-out, loss of free-time, and counseling are examples of discipline used. Discipline MUST be reasonable, appropriate, consistent, and in terms the participant can understand. </w:t>
      </w:r>
      <w:r w:rsidR="003D5C06">
        <w:rPr>
          <w:sz w:val="24"/>
          <w:szCs w:val="24"/>
        </w:rPr>
        <w:t xml:space="preserve"> </w:t>
      </w:r>
      <w:r w:rsidR="00E575A4" w:rsidRPr="00E54634">
        <w:rPr>
          <w:sz w:val="24"/>
          <w:szCs w:val="24"/>
        </w:rPr>
        <w:t>Continued disciplinary concerns may result in a student being ineligible for offsite educational opportunities</w:t>
      </w:r>
      <w:r w:rsidR="003D5C06">
        <w:rPr>
          <w:sz w:val="24"/>
          <w:szCs w:val="24"/>
        </w:rPr>
        <w:t xml:space="preserve"> and a referral to a behavioral therapist may be issued</w:t>
      </w:r>
      <w:r w:rsidR="00E575A4" w:rsidRPr="00E54634">
        <w:rPr>
          <w:sz w:val="24"/>
          <w:szCs w:val="24"/>
        </w:rPr>
        <w:t>.</w:t>
      </w:r>
    </w:p>
    <w:p w14:paraId="545B5C64" w14:textId="77777777" w:rsidR="0078643F" w:rsidRPr="00E54634" w:rsidRDefault="0078643F" w:rsidP="00AC599D">
      <w:pPr>
        <w:pStyle w:val="NoSpacing"/>
        <w:rPr>
          <w:sz w:val="24"/>
          <w:szCs w:val="24"/>
        </w:rPr>
      </w:pPr>
    </w:p>
    <w:p w14:paraId="545B5C65" w14:textId="77777777" w:rsidR="001911B7" w:rsidRPr="002D7FAF" w:rsidRDefault="001911B7" w:rsidP="00AC599D">
      <w:pPr>
        <w:pStyle w:val="NoSpacing"/>
        <w:rPr>
          <w:b/>
          <w:bCs/>
          <w:sz w:val="28"/>
          <w:szCs w:val="28"/>
        </w:rPr>
      </w:pPr>
      <w:r w:rsidRPr="00307AFE">
        <w:rPr>
          <w:b/>
          <w:bCs/>
          <w:sz w:val="28"/>
          <w:szCs w:val="28"/>
          <w:u w:val="single"/>
        </w:rPr>
        <w:t>Praise and encouragement must be a mainstay of programming</w:t>
      </w:r>
      <w:r w:rsidRPr="002D7FAF">
        <w:rPr>
          <w:b/>
          <w:bCs/>
          <w:sz w:val="28"/>
          <w:szCs w:val="28"/>
        </w:rPr>
        <w:t xml:space="preserve">. </w:t>
      </w:r>
    </w:p>
    <w:p w14:paraId="545B5C66" w14:textId="62EC6C82" w:rsidR="001911B7" w:rsidRDefault="0078643F" w:rsidP="00AC599D">
      <w:pPr>
        <w:pStyle w:val="NoSpacing"/>
        <w:rPr>
          <w:sz w:val="24"/>
          <w:szCs w:val="24"/>
        </w:rPr>
      </w:pPr>
      <w:r>
        <w:rPr>
          <w:sz w:val="24"/>
          <w:szCs w:val="24"/>
        </w:rPr>
        <w:t>Program Staff will f</w:t>
      </w:r>
      <w:r w:rsidR="001911B7" w:rsidRPr="00E54634">
        <w:rPr>
          <w:sz w:val="24"/>
          <w:szCs w:val="24"/>
        </w:rPr>
        <w:t xml:space="preserve">ocus on positive not negative behaviors. </w:t>
      </w:r>
      <w:r>
        <w:rPr>
          <w:sz w:val="24"/>
          <w:szCs w:val="24"/>
        </w:rPr>
        <w:t xml:space="preserve">They will </w:t>
      </w:r>
      <w:r w:rsidR="00DF6847">
        <w:rPr>
          <w:sz w:val="24"/>
          <w:szCs w:val="24"/>
        </w:rPr>
        <w:t xml:space="preserve">celebrate </w:t>
      </w:r>
      <w:r>
        <w:rPr>
          <w:sz w:val="24"/>
          <w:szCs w:val="24"/>
        </w:rPr>
        <w:t>students for good behavior.</w:t>
      </w:r>
    </w:p>
    <w:p w14:paraId="545B5C67" w14:textId="1B651C12" w:rsidR="0078643F" w:rsidRPr="00E54634" w:rsidRDefault="0078643F" w:rsidP="00AC599D">
      <w:pPr>
        <w:pStyle w:val="NoSpacing"/>
        <w:rPr>
          <w:sz w:val="24"/>
          <w:szCs w:val="24"/>
        </w:rPr>
      </w:pPr>
      <w:r>
        <w:rPr>
          <w:sz w:val="24"/>
          <w:szCs w:val="24"/>
        </w:rPr>
        <w:t xml:space="preserve">Special privileges such as handing out snacks, helping </w:t>
      </w:r>
      <w:r w:rsidR="00F72A58">
        <w:rPr>
          <w:sz w:val="24"/>
          <w:szCs w:val="24"/>
        </w:rPr>
        <w:t>to</w:t>
      </w:r>
      <w:r>
        <w:rPr>
          <w:sz w:val="24"/>
          <w:szCs w:val="24"/>
        </w:rPr>
        <w:t xml:space="preserve"> grade papers or leading the class may be used as incentive for students to behave in a mannerly way and develop leadership skills</w:t>
      </w:r>
    </w:p>
    <w:p w14:paraId="545B5C68" w14:textId="77777777" w:rsidR="0039393B" w:rsidRDefault="0039393B" w:rsidP="00AC599D">
      <w:pPr>
        <w:pStyle w:val="NoSpacing"/>
        <w:rPr>
          <w:b/>
          <w:bCs/>
          <w:sz w:val="28"/>
          <w:szCs w:val="28"/>
          <w:u w:val="single"/>
        </w:rPr>
      </w:pPr>
    </w:p>
    <w:p w14:paraId="545B5C69" w14:textId="163D97F6" w:rsidR="001911B7" w:rsidRPr="00E54634" w:rsidRDefault="001911B7" w:rsidP="00AC599D">
      <w:pPr>
        <w:pStyle w:val="NoSpacing"/>
        <w:rPr>
          <w:sz w:val="24"/>
          <w:szCs w:val="24"/>
        </w:rPr>
      </w:pPr>
      <w:r w:rsidRPr="00307AFE">
        <w:rPr>
          <w:b/>
          <w:bCs/>
          <w:sz w:val="28"/>
          <w:szCs w:val="28"/>
          <w:u w:val="single"/>
        </w:rPr>
        <w:t>Medication and Health Issues</w:t>
      </w:r>
      <w:r w:rsidRPr="002D7FAF">
        <w:rPr>
          <w:b/>
          <w:bCs/>
          <w:sz w:val="28"/>
          <w:szCs w:val="28"/>
        </w:rPr>
        <w:t xml:space="preserve">: </w:t>
      </w:r>
      <w:r w:rsidRPr="00E54634">
        <w:rPr>
          <w:sz w:val="24"/>
          <w:szCs w:val="24"/>
        </w:rPr>
        <w:t xml:space="preserve">Students should not have any type of medicine with them. – Parents of children who </w:t>
      </w:r>
      <w:r w:rsidR="00F72A58">
        <w:rPr>
          <w:sz w:val="24"/>
          <w:szCs w:val="24"/>
        </w:rPr>
        <w:t>are required</w:t>
      </w:r>
      <w:r w:rsidRPr="00E54634">
        <w:rPr>
          <w:sz w:val="24"/>
          <w:szCs w:val="24"/>
        </w:rPr>
        <w:t xml:space="preserve"> take medication </w:t>
      </w:r>
      <w:r w:rsidR="00E575A4" w:rsidRPr="00E54634">
        <w:rPr>
          <w:sz w:val="24"/>
          <w:szCs w:val="24"/>
        </w:rPr>
        <w:t>after</w:t>
      </w:r>
      <w:r w:rsidRPr="00E54634">
        <w:rPr>
          <w:sz w:val="24"/>
          <w:szCs w:val="24"/>
        </w:rPr>
        <w:t xml:space="preserve"> school must discuss the situation with the Site Coordinator, Charlotte Doaks and have an authorization to </w:t>
      </w:r>
      <w:r w:rsidR="00E575A4" w:rsidRPr="00E54634">
        <w:rPr>
          <w:sz w:val="24"/>
          <w:szCs w:val="24"/>
        </w:rPr>
        <w:t>administered</w:t>
      </w:r>
      <w:r w:rsidRPr="00E54634">
        <w:rPr>
          <w:sz w:val="24"/>
          <w:szCs w:val="24"/>
        </w:rPr>
        <w:t xml:space="preserve"> medication on file at the site.  The parent should list any medical or health concerns on the application. Permission to </w:t>
      </w:r>
      <w:r w:rsidR="00E575A4" w:rsidRPr="00E54634">
        <w:rPr>
          <w:sz w:val="24"/>
          <w:szCs w:val="24"/>
        </w:rPr>
        <w:t>treat</w:t>
      </w:r>
      <w:r w:rsidRPr="00E54634">
        <w:rPr>
          <w:sz w:val="24"/>
          <w:szCs w:val="24"/>
        </w:rPr>
        <w:t xml:space="preserve"> is implied upon signing the application for participation.</w:t>
      </w:r>
    </w:p>
    <w:p w14:paraId="545B5C6A" w14:textId="77777777" w:rsidR="0039393B" w:rsidRPr="00B06C7F" w:rsidRDefault="0039393B" w:rsidP="00AC599D">
      <w:pPr>
        <w:pStyle w:val="NoSpacing"/>
        <w:rPr>
          <w:b/>
          <w:bCs/>
          <w:sz w:val="20"/>
          <w:szCs w:val="20"/>
          <w:u w:val="single"/>
        </w:rPr>
      </w:pPr>
    </w:p>
    <w:p w14:paraId="545B5C6B" w14:textId="77777777" w:rsidR="001911B7" w:rsidRPr="002D7FAF" w:rsidRDefault="001911B7" w:rsidP="00AC599D">
      <w:pPr>
        <w:pStyle w:val="NoSpacing"/>
        <w:rPr>
          <w:sz w:val="28"/>
          <w:szCs w:val="28"/>
        </w:rPr>
      </w:pPr>
      <w:r w:rsidRPr="00307AFE">
        <w:rPr>
          <w:b/>
          <w:bCs/>
          <w:sz w:val="28"/>
          <w:szCs w:val="28"/>
          <w:u w:val="single"/>
        </w:rPr>
        <w:t>General Policies</w:t>
      </w:r>
      <w:r w:rsidRPr="002D7FAF">
        <w:rPr>
          <w:sz w:val="28"/>
          <w:szCs w:val="28"/>
        </w:rPr>
        <w:t xml:space="preserve">: </w:t>
      </w:r>
    </w:p>
    <w:p w14:paraId="545B5C6C" w14:textId="77777777" w:rsidR="001911B7" w:rsidRPr="00E54634" w:rsidRDefault="001911B7" w:rsidP="00AC599D">
      <w:pPr>
        <w:pStyle w:val="NoSpacing"/>
        <w:rPr>
          <w:sz w:val="24"/>
          <w:szCs w:val="24"/>
        </w:rPr>
      </w:pPr>
      <w:r w:rsidRPr="00E54634">
        <w:rPr>
          <w:sz w:val="24"/>
          <w:szCs w:val="24"/>
        </w:rPr>
        <w:t xml:space="preserve">All policies of the school are reflected in the after-school programs: </w:t>
      </w:r>
    </w:p>
    <w:p w14:paraId="545B5C6D" w14:textId="77777777" w:rsidR="001911B7" w:rsidRPr="00E54634" w:rsidRDefault="001911B7" w:rsidP="00AC599D">
      <w:pPr>
        <w:pStyle w:val="NoSpacing"/>
        <w:rPr>
          <w:sz w:val="24"/>
          <w:szCs w:val="24"/>
        </w:rPr>
      </w:pPr>
      <w:r w:rsidRPr="00E54634">
        <w:rPr>
          <w:sz w:val="24"/>
          <w:szCs w:val="24"/>
        </w:rPr>
        <w:t xml:space="preserve">• Training drills (fire, tornado, and/or lockdown) will be conducted periodically for safety reasons. </w:t>
      </w:r>
    </w:p>
    <w:p w14:paraId="545B5C6E" w14:textId="77777777" w:rsidR="001911B7" w:rsidRPr="00E54634" w:rsidRDefault="001911B7" w:rsidP="00AC599D">
      <w:pPr>
        <w:pStyle w:val="NoSpacing"/>
        <w:rPr>
          <w:sz w:val="24"/>
          <w:szCs w:val="24"/>
        </w:rPr>
      </w:pPr>
      <w:r w:rsidRPr="00E54634">
        <w:rPr>
          <w:sz w:val="24"/>
          <w:szCs w:val="24"/>
        </w:rPr>
        <w:t xml:space="preserve">• Parents will be notified of any non-educational videos or DVDs shown. </w:t>
      </w:r>
    </w:p>
    <w:p w14:paraId="545B5C6F" w14:textId="77777777" w:rsidR="00EC6F3C" w:rsidRPr="00E575A4" w:rsidRDefault="00EC6F3C" w:rsidP="00AC599D">
      <w:pPr>
        <w:pStyle w:val="NoSpacing"/>
      </w:pPr>
      <w:r w:rsidRPr="00E54634">
        <w:rPr>
          <w:sz w:val="24"/>
          <w:szCs w:val="24"/>
        </w:rPr>
        <w:sym w:font="Wingdings" w:char="F09F"/>
      </w:r>
      <w:r w:rsidRPr="00E54634">
        <w:rPr>
          <w:sz w:val="24"/>
          <w:szCs w:val="24"/>
        </w:rPr>
        <w:t xml:space="preserve"> Safe at Last (teaches appropriate measures to resist stranger</w:t>
      </w:r>
      <w:r>
        <w:t xml:space="preserve"> danger and sexual predators)</w:t>
      </w:r>
    </w:p>
    <w:p w14:paraId="545B5C70" w14:textId="77777777" w:rsidR="0039393B" w:rsidRPr="00B06C7F" w:rsidRDefault="0039393B" w:rsidP="00AC599D">
      <w:pPr>
        <w:pStyle w:val="NoSpacing"/>
        <w:rPr>
          <w:b/>
          <w:bCs/>
          <w:sz w:val="20"/>
          <w:szCs w:val="20"/>
          <w:u w:val="single"/>
        </w:rPr>
      </w:pPr>
    </w:p>
    <w:p w14:paraId="545B5C71" w14:textId="5BF7123B" w:rsidR="001911B7" w:rsidRDefault="001911B7" w:rsidP="00AC599D">
      <w:pPr>
        <w:pStyle w:val="NoSpacing"/>
        <w:rPr>
          <w:sz w:val="24"/>
          <w:szCs w:val="24"/>
        </w:rPr>
      </w:pPr>
      <w:r w:rsidRPr="00307AFE">
        <w:rPr>
          <w:b/>
          <w:bCs/>
          <w:sz w:val="28"/>
          <w:szCs w:val="28"/>
          <w:u w:val="single"/>
        </w:rPr>
        <w:t>Curriculum</w:t>
      </w:r>
      <w:r w:rsidRPr="002D7FAF">
        <w:rPr>
          <w:b/>
          <w:bCs/>
          <w:sz w:val="28"/>
          <w:szCs w:val="28"/>
        </w:rPr>
        <w:t xml:space="preserve">: </w:t>
      </w:r>
      <w:r w:rsidRPr="00E54634">
        <w:rPr>
          <w:sz w:val="24"/>
          <w:szCs w:val="24"/>
        </w:rPr>
        <w:t xml:space="preserve">The after-school program will use curriculum from the core subject areas. Math, </w:t>
      </w:r>
      <w:r w:rsidR="00824544">
        <w:rPr>
          <w:sz w:val="24"/>
          <w:szCs w:val="24"/>
        </w:rPr>
        <w:t xml:space="preserve">Reading, </w:t>
      </w:r>
      <w:r w:rsidRPr="00E54634">
        <w:rPr>
          <w:sz w:val="24"/>
          <w:szCs w:val="24"/>
        </w:rPr>
        <w:t xml:space="preserve">Science, and English language instruction are the focus but students will have access to physical activity, arts </w:t>
      </w:r>
      <w:r w:rsidRPr="00E54634">
        <w:rPr>
          <w:sz w:val="24"/>
          <w:szCs w:val="24"/>
        </w:rPr>
        <w:lastRenderedPageBreak/>
        <w:t xml:space="preserve">and crafts, computers, etc. Nutrition, personal safety, health, creative arts, computer, and physical activities will also be incorporated in the planning of activities. </w:t>
      </w:r>
    </w:p>
    <w:p w14:paraId="545B5C72" w14:textId="77777777" w:rsidR="00B06C7F" w:rsidRDefault="00B06C7F" w:rsidP="00AC599D">
      <w:pPr>
        <w:pStyle w:val="NoSpacing"/>
        <w:rPr>
          <w:b/>
          <w:sz w:val="20"/>
          <w:szCs w:val="20"/>
          <w:u w:val="single"/>
        </w:rPr>
      </w:pPr>
    </w:p>
    <w:p w14:paraId="545B5C73" w14:textId="19302663" w:rsidR="0074753D" w:rsidRPr="0074753D" w:rsidRDefault="0074753D" w:rsidP="00AC599D">
      <w:pPr>
        <w:pStyle w:val="NoSpacing"/>
        <w:rPr>
          <w:b/>
          <w:sz w:val="28"/>
          <w:szCs w:val="28"/>
          <w:u w:val="single"/>
        </w:rPr>
      </w:pPr>
      <w:r w:rsidRPr="0074753D">
        <w:rPr>
          <w:b/>
          <w:sz w:val="28"/>
          <w:szCs w:val="28"/>
          <w:u w:val="single"/>
        </w:rPr>
        <w:t xml:space="preserve"> Parent </w:t>
      </w:r>
      <w:r w:rsidR="0093268B">
        <w:rPr>
          <w:b/>
          <w:sz w:val="28"/>
          <w:szCs w:val="28"/>
          <w:u w:val="single"/>
        </w:rPr>
        <w:t xml:space="preserve">Involvement </w:t>
      </w:r>
    </w:p>
    <w:p w14:paraId="545B5C74" w14:textId="673D6A52" w:rsidR="001911B7" w:rsidRDefault="001911B7" w:rsidP="00AC599D">
      <w:pPr>
        <w:pStyle w:val="NoSpacing"/>
        <w:rPr>
          <w:b/>
          <w:bCs/>
          <w:sz w:val="24"/>
          <w:szCs w:val="24"/>
        </w:rPr>
      </w:pPr>
      <w:r w:rsidRPr="00E54634">
        <w:rPr>
          <w:b/>
          <w:bCs/>
          <w:sz w:val="24"/>
          <w:szCs w:val="24"/>
        </w:rPr>
        <w:t xml:space="preserve">Parents are </w:t>
      </w:r>
      <w:r w:rsidR="0093268B">
        <w:rPr>
          <w:b/>
          <w:bCs/>
          <w:sz w:val="24"/>
          <w:szCs w:val="24"/>
        </w:rPr>
        <w:t>encouraged</w:t>
      </w:r>
      <w:r w:rsidRPr="00E54634">
        <w:rPr>
          <w:b/>
          <w:bCs/>
          <w:sz w:val="24"/>
          <w:szCs w:val="24"/>
        </w:rPr>
        <w:t xml:space="preserve"> to attend </w:t>
      </w:r>
      <w:r w:rsidR="00E575A4" w:rsidRPr="00E54634">
        <w:rPr>
          <w:b/>
          <w:bCs/>
          <w:sz w:val="24"/>
          <w:szCs w:val="24"/>
        </w:rPr>
        <w:t>a minimum of two</w:t>
      </w:r>
      <w:r w:rsidRPr="00E54634">
        <w:rPr>
          <w:b/>
          <w:bCs/>
          <w:sz w:val="24"/>
          <w:szCs w:val="24"/>
        </w:rPr>
        <w:t xml:space="preserve"> Parent Night</w:t>
      </w:r>
      <w:r w:rsidR="00E575A4" w:rsidRPr="00E54634">
        <w:rPr>
          <w:b/>
          <w:bCs/>
          <w:sz w:val="24"/>
          <w:szCs w:val="24"/>
        </w:rPr>
        <w:t>s</w:t>
      </w:r>
      <w:r w:rsidRPr="00E54634">
        <w:rPr>
          <w:b/>
          <w:bCs/>
          <w:sz w:val="24"/>
          <w:szCs w:val="24"/>
        </w:rPr>
        <w:t xml:space="preserve"> where important topics will be discussed (program explanation and expectations, training on child abuse, presentation of childcare rules, and a Parent Handbook presented.) Also look for important information on Display Board. </w:t>
      </w:r>
    </w:p>
    <w:p w14:paraId="2E2BDE0C" w14:textId="77777777" w:rsidR="0093268B" w:rsidRPr="00E54634" w:rsidRDefault="0093268B" w:rsidP="00AC599D">
      <w:pPr>
        <w:pStyle w:val="NoSpacing"/>
        <w:rPr>
          <w:sz w:val="24"/>
          <w:szCs w:val="24"/>
        </w:rPr>
      </w:pPr>
    </w:p>
    <w:p w14:paraId="545B5C75" w14:textId="77777777" w:rsidR="00314563" w:rsidRPr="002D7FAF" w:rsidRDefault="00314563" w:rsidP="00AC599D">
      <w:pPr>
        <w:pStyle w:val="NoSpacing"/>
        <w:rPr>
          <w:b/>
          <w:color w:val="0D0D0D"/>
          <w:sz w:val="28"/>
          <w:szCs w:val="28"/>
          <w:u w:val="single"/>
        </w:rPr>
      </w:pPr>
      <w:r w:rsidRPr="002D7FAF">
        <w:rPr>
          <w:b/>
          <w:color w:val="0D0D0D"/>
          <w:sz w:val="28"/>
          <w:szCs w:val="28"/>
          <w:u w:val="single"/>
        </w:rPr>
        <w:t>Disenrollment</w:t>
      </w:r>
    </w:p>
    <w:p w14:paraId="545B5C76" w14:textId="7FAF7FA8" w:rsidR="00314563" w:rsidRPr="00E575A4" w:rsidRDefault="00314563" w:rsidP="00AC599D">
      <w:pPr>
        <w:pStyle w:val="NoSpacing"/>
        <w:rPr>
          <w:color w:val="0D0D0D"/>
          <w:sz w:val="24"/>
          <w:szCs w:val="24"/>
        </w:rPr>
      </w:pPr>
      <w:r w:rsidRPr="00E575A4">
        <w:rPr>
          <w:color w:val="0D0D0D"/>
          <w:sz w:val="24"/>
          <w:szCs w:val="24"/>
        </w:rPr>
        <w:t xml:space="preserve">To remove your student from the program, please meet with the </w:t>
      </w:r>
      <w:r w:rsidR="00FD5E4F">
        <w:rPr>
          <w:color w:val="0D0D0D"/>
          <w:sz w:val="24"/>
          <w:szCs w:val="24"/>
        </w:rPr>
        <w:t xml:space="preserve">Site Coordinator, </w:t>
      </w:r>
      <w:r w:rsidRPr="00E575A4">
        <w:rPr>
          <w:color w:val="0D0D0D"/>
          <w:sz w:val="24"/>
          <w:szCs w:val="24"/>
        </w:rPr>
        <w:t xml:space="preserve">Program </w:t>
      </w:r>
      <w:r w:rsidR="00FD5E4F">
        <w:rPr>
          <w:color w:val="0D0D0D"/>
          <w:sz w:val="24"/>
          <w:szCs w:val="24"/>
        </w:rPr>
        <w:t>Director</w:t>
      </w:r>
      <w:r w:rsidRPr="00E575A4">
        <w:rPr>
          <w:color w:val="0D0D0D"/>
          <w:sz w:val="24"/>
          <w:szCs w:val="24"/>
        </w:rPr>
        <w:t xml:space="preserve"> or Program Assistant at the </w:t>
      </w:r>
      <w:r w:rsidR="00E575A4" w:rsidRPr="00E575A4">
        <w:rPr>
          <w:color w:val="0D0D0D"/>
          <w:sz w:val="24"/>
          <w:szCs w:val="24"/>
        </w:rPr>
        <w:t>after</w:t>
      </w:r>
      <w:r w:rsidRPr="00E575A4">
        <w:rPr>
          <w:color w:val="0D0D0D"/>
          <w:sz w:val="24"/>
          <w:szCs w:val="24"/>
        </w:rPr>
        <w:t xml:space="preserve"> school </w:t>
      </w:r>
      <w:r w:rsidR="00FD5E4F">
        <w:rPr>
          <w:color w:val="0D0D0D"/>
          <w:sz w:val="24"/>
          <w:szCs w:val="24"/>
        </w:rPr>
        <w:t>l</w:t>
      </w:r>
      <w:r w:rsidRPr="00E575A4">
        <w:rPr>
          <w:color w:val="0D0D0D"/>
          <w:sz w:val="24"/>
          <w:szCs w:val="24"/>
        </w:rPr>
        <w:t>ocation to complete a disenrollment form.</w:t>
      </w:r>
    </w:p>
    <w:p w14:paraId="545B5C77" w14:textId="77777777" w:rsidR="00B70E6A" w:rsidRDefault="00B70E6A" w:rsidP="00AC599D">
      <w:pPr>
        <w:pStyle w:val="NoSpacing"/>
        <w:rPr>
          <w:b/>
          <w:color w:val="0D0D0D"/>
          <w:sz w:val="28"/>
          <w:szCs w:val="28"/>
          <w:u w:val="single"/>
        </w:rPr>
      </w:pPr>
    </w:p>
    <w:p w14:paraId="545B5C78" w14:textId="77777777" w:rsidR="00983568" w:rsidRDefault="00314563" w:rsidP="00AC599D">
      <w:pPr>
        <w:pStyle w:val="NoSpacing"/>
        <w:rPr>
          <w:b/>
          <w:color w:val="0D0D0D"/>
          <w:sz w:val="28"/>
          <w:szCs w:val="28"/>
          <w:u w:val="single"/>
        </w:rPr>
      </w:pPr>
      <w:r w:rsidRPr="002D7FAF">
        <w:rPr>
          <w:b/>
          <w:color w:val="0D0D0D"/>
          <w:sz w:val="28"/>
          <w:szCs w:val="28"/>
          <w:u w:val="single"/>
        </w:rPr>
        <w:t>Pre-Enrollment Meeting</w:t>
      </w:r>
    </w:p>
    <w:p w14:paraId="545B5C79" w14:textId="77777777" w:rsidR="00314563" w:rsidRPr="00E575A4" w:rsidRDefault="00314563" w:rsidP="00AC599D">
      <w:pPr>
        <w:pStyle w:val="NoSpacing"/>
        <w:rPr>
          <w:color w:val="0D0D0D"/>
          <w:sz w:val="24"/>
          <w:szCs w:val="24"/>
        </w:rPr>
      </w:pPr>
      <w:r w:rsidRPr="00E575A4">
        <w:rPr>
          <w:color w:val="0D0D0D"/>
          <w:sz w:val="24"/>
          <w:szCs w:val="24"/>
        </w:rPr>
        <w:t>A pre-enrollment meeting is required prior to your student attending the program.  This will be conducted when the application is turned in to the program and accepted.  You will be notified at the time of this meeting of start date and time.</w:t>
      </w:r>
    </w:p>
    <w:p w14:paraId="545B5C7A" w14:textId="77777777" w:rsidR="00E54634" w:rsidRDefault="00E54634" w:rsidP="00EC6F3C">
      <w:pPr>
        <w:jc w:val="both"/>
        <w:rPr>
          <w:rFonts w:asciiTheme="majorHAnsi" w:hAnsiTheme="majorHAnsi"/>
          <w:b/>
          <w:color w:val="000080"/>
          <w:u w:val="single"/>
        </w:rPr>
      </w:pPr>
    </w:p>
    <w:p w14:paraId="545B5C7B" w14:textId="0AC157F4" w:rsidR="00314563" w:rsidRPr="00CC3057" w:rsidRDefault="00314563" w:rsidP="00EC6F3C">
      <w:pPr>
        <w:jc w:val="both"/>
        <w:rPr>
          <w:rFonts w:asciiTheme="majorHAnsi" w:hAnsiTheme="majorHAnsi"/>
          <w:b/>
          <w:color w:val="000080"/>
        </w:rPr>
      </w:pPr>
      <w:r w:rsidRPr="00E575A4">
        <w:rPr>
          <w:rFonts w:asciiTheme="majorHAnsi" w:hAnsiTheme="majorHAnsi"/>
          <w:b/>
          <w:color w:val="000080"/>
          <w:u w:val="single"/>
        </w:rPr>
        <w:t>TO:  PARENT</w:t>
      </w:r>
      <w:r w:rsidR="00CC3057">
        <w:rPr>
          <w:rFonts w:asciiTheme="majorHAnsi" w:hAnsiTheme="majorHAnsi"/>
          <w:color w:val="000080"/>
        </w:rPr>
        <w:tab/>
      </w:r>
      <w:r w:rsidR="00CC3057">
        <w:rPr>
          <w:rFonts w:asciiTheme="majorHAnsi" w:hAnsiTheme="majorHAnsi"/>
          <w:color w:val="000080"/>
        </w:rPr>
        <w:tab/>
      </w:r>
      <w:r w:rsidR="00CC3057">
        <w:rPr>
          <w:rFonts w:asciiTheme="majorHAnsi" w:hAnsiTheme="majorHAnsi"/>
          <w:color w:val="000080"/>
        </w:rPr>
        <w:tab/>
      </w:r>
      <w:r w:rsidR="00CC3057">
        <w:rPr>
          <w:rFonts w:asciiTheme="majorHAnsi" w:hAnsiTheme="majorHAnsi"/>
          <w:color w:val="000080"/>
        </w:rPr>
        <w:tab/>
      </w:r>
      <w:r w:rsidR="00CC3057">
        <w:rPr>
          <w:rFonts w:asciiTheme="majorHAnsi" w:hAnsiTheme="majorHAnsi"/>
          <w:color w:val="000080"/>
        </w:rPr>
        <w:tab/>
      </w:r>
      <w:r w:rsidR="00CC3057">
        <w:rPr>
          <w:rFonts w:asciiTheme="majorHAnsi" w:hAnsiTheme="majorHAnsi"/>
          <w:color w:val="000080"/>
        </w:rPr>
        <w:tab/>
      </w:r>
      <w:r w:rsidR="00CC3057">
        <w:rPr>
          <w:rFonts w:asciiTheme="majorHAnsi" w:hAnsiTheme="majorHAnsi"/>
          <w:color w:val="000080"/>
        </w:rPr>
        <w:tab/>
      </w:r>
      <w:r w:rsidR="00CC3057">
        <w:rPr>
          <w:rFonts w:asciiTheme="majorHAnsi" w:hAnsiTheme="majorHAnsi"/>
          <w:color w:val="000080"/>
        </w:rPr>
        <w:tab/>
      </w:r>
      <w:r w:rsidR="00CC3057">
        <w:rPr>
          <w:rFonts w:asciiTheme="majorHAnsi" w:hAnsiTheme="majorHAnsi"/>
          <w:color w:val="000080"/>
        </w:rPr>
        <w:tab/>
      </w:r>
      <w:r w:rsidR="00CC3057">
        <w:rPr>
          <w:rFonts w:asciiTheme="majorHAnsi" w:hAnsiTheme="majorHAnsi"/>
          <w:color w:val="000080"/>
        </w:rPr>
        <w:tab/>
      </w:r>
      <w:r w:rsidR="00CC3057">
        <w:rPr>
          <w:rFonts w:asciiTheme="majorHAnsi" w:hAnsiTheme="majorHAnsi"/>
          <w:color w:val="000080"/>
        </w:rPr>
        <w:tab/>
      </w:r>
    </w:p>
    <w:p w14:paraId="545B5C7C" w14:textId="0AE7494B" w:rsidR="00314563" w:rsidRPr="00E575A4" w:rsidRDefault="00314563" w:rsidP="00EC6F3C">
      <w:pPr>
        <w:jc w:val="both"/>
        <w:rPr>
          <w:rFonts w:asciiTheme="majorHAnsi" w:hAnsiTheme="majorHAnsi"/>
          <w:color w:val="000080"/>
        </w:rPr>
      </w:pPr>
      <w:r w:rsidRPr="00E575A4">
        <w:rPr>
          <w:rFonts w:asciiTheme="majorHAnsi" w:hAnsiTheme="majorHAnsi"/>
          <w:color w:val="000080"/>
        </w:rPr>
        <w:t xml:space="preserve">By signing this form and returning it to the </w:t>
      </w:r>
      <w:r w:rsidR="003752FD">
        <w:rPr>
          <w:rFonts w:asciiTheme="majorHAnsi" w:hAnsiTheme="majorHAnsi"/>
          <w:color w:val="000080"/>
        </w:rPr>
        <w:t xml:space="preserve">Trenton Housing </w:t>
      </w:r>
      <w:r w:rsidRPr="00E575A4">
        <w:rPr>
          <w:rFonts w:asciiTheme="majorHAnsi" w:hAnsiTheme="majorHAnsi"/>
          <w:color w:val="000080"/>
        </w:rPr>
        <w:t xml:space="preserve">After School </w:t>
      </w:r>
      <w:r w:rsidR="003752FD">
        <w:rPr>
          <w:rFonts w:asciiTheme="majorHAnsi" w:hAnsiTheme="majorHAnsi"/>
          <w:color w:val="000080"/>
        </w:rPr>
        <w:t xml:space="preserve">and Summer Enrichment </w:t>
      </w:r>
      <w:r w:rsidRPr="00E575A4">
        <w:rPr>
          <w:rFonts w:asciiTheme="majorHAnsi" w:hAnsiTheme="majorHAnsi"/>
          <w:color w:val="000080"/>
        </w:rPr>
        <w:t xml:space="preserve">program you are confirming that you have received a copy of the student handbook/policies and childcare licensing summary.  You verify that you are aware that you have access to your child’s records at all times and that all staff members have been screened and have training and experience to perform their assigned duties with the program.  Program Staff credentials may be viewed by any parent upon request.  All student information will be held confidential.  Parents may view their child’s progress at any time simply by requesting information from the staff. You understand that students are monitored and are expected to participate in homework assistance and skill building and recreational activities. Enrolling your child verifies they are up to date on all immunizations and that all health related documents may be found at the Trenton Special School District. A copy of “How to report Child Abuse” is attached. </w:t>
      </w:r>
    </w:p>
    <w:p w14:paraId="545B5C7D" w14:textId="77777777" w:rsidR="00314563" w:rsidRPr="00E575A4" w:rsidRDefault="00314563" w:rsidP="00EC6F3C">
      <w:pPr>
        <w:jc w:val="both"/>
        <w:rPr>
          <w:rFonts w:asciiTheme="majorHAnsi" w:hAnsiTheme="majorHAnsi"/>
          <w:color w:val="000080"/>
        </w:rPr>
      </w:pPr>
      <w:r w:rsidRPr="00E575A4">
        <w:rPr>
          <w:rFonts w:asciiTheme="majorHAnsi" w:hAnsiTheme="majorHAnsi"/>
          <w:color w:val="000080"/>
        </w:rPr>
        <w:t>Evaluations methods include pre and post surveys, grade monitoring and discipline changes.  These will be conducted to ensure program compliance. Parent meetings will be conducted to share concerns and information regarding the student’s progress and to provide education for the parent in areas of child development and parenting strategies.  We encourage all parents to attend these meetings. This program offers equal opportunities for all students who attend Trenton Special School District and who are within the age and grade level provided by the Program. Other information will be given to you as it becomes available regarding rules and regulations, changes or additions to the program and pertinent information that may affect the program.</w:t>
      </w:r>
    </w:p>
    <w:p w14:paraId="545B5C7E" w14:textId="77777777" w:rsidR="00314563" w:rsidRPr="00E575A4" w:rsidRDefault="00314563" w:rsidP="00EC6F3C">
      <w:pPr>
        <w:jc w:val="both"/>
        <w:rPr>
          <w:rFonts w:asciiTheme="majorHAnsi" w:hAnsiTheme="majorHAnsi"/>
          <w:color w:val="000080"/>
        </w:rPr>
      </w:pPr>
      <w:r w:rsidRPr="00E575A4">
        <w:rPr>
          <w:rFonts w:asciiTheme="majorHAnsi" w:hAnsiTheme="majorHAnsi"/>
          <w:color w:val="000080"/>
        </w:rPr>
        <w:t>Please update the information provided to the program immediately</w:t>
      </w:r>
    </w:p>
    <w:p w14:paraId="545B5C7F" w14:textId="77777777" w:rsidR="00314563" w:rsidRPr="00E575A4" w:rsidRDefault="00314563" w:rsidP="00EC6F3C">
      <w:pPr>
        <w:jc w:val="both"/>
        <w:rPr>
          <w:rFonts w:asciiTheme="majorHAnsi" w:hAnsiTheme="majorHAnsi"/>
          <w:color w:val="000080"/>
        </w:rPr>
      </w:pPr>
      <w:r w:rsidRPr="00E575A4">
        <w:rPr>
          <w:rFonts w:asciiTheme="majorHAnsi" w:hAnsiTheme="majorHAnsi"/>
          <w:color w:val="000080"/>
        </w:rPr>
        <w:t>should anything change such as cell phone, home phone or address.</w:t>
      </w:r>
    </w:p>
    <w:p w14:paraId="545B5C80" w14:textId="150E90A2" w:rsidR="00314563" w:rsidRPr="00E575A4" w:rsidRDefault="00314563" w:rsidP="00EC6F3C">
      <w:pPr>
        <w:pBdr>
          <w:bottom w:val="single" w:sz="12" w:space="1" w:color="auto"/>
        </w:pBdr>
        <w:jc w:val="both"/>
        <w:rPr>
          <w:rFonts w:asciiTheme="majorHAnsi" w:hAnsiTheme="majorHAnsi"/>
          <w:color w:val="000080"/>
        </w:rPr>
      </w:pPr>
      <w:r w:rsidRPr="00E575A4">
        <w:rPr>
          <w:rFonts w:asciiTheme="majorHAnsi" w:hAnsiTheme="majorHAnsi"/>
          <w:color w:val="000080"/>
          <w:highlight w:val="yellow"/>
        </w:rPr>
        <w:t>Please sign signature page and return to program</w:t>
      </w:r>
      <w:r w:rsidR="00CC3057">
        <w:rPr>
          <w:rFonts w:asciiTheme="majorHAnsi" w:hAnsiTheme="majorHAnsi"/>
          <w:color w:val="000080"/>
        </w:rPr>
        <w:t xml:space="preserve">- </w:t>
      </w:r>
      <w:r w:rsidR="003752FD">
        <w:rPr>
          <w:rFonts w:asciiTheme="majorHAnsi" w:hAnsiTheme="majorHAnsi"/>
          <w:color w:val="000080"/>
        </w:rPr>
        <w:t xml:space="preserve"> Keep </w:t>
      </w:r>
      <w:r w:rsidR="00570AF4">
        <w:rPr>
          <w:rFonts w:asciiTheme="majorHAnsi" w:hAnsiTheme="majorHAnsi"/>
          <w:color w:val="000080"/>
        </w:rPr>
        <w:t>the remainder of the policy for your reference.</w:t>
      </w:r>
    </w:p>
    <w:p w14:paraId="545B5C81" w14:textId="77777777" w:rsidR="00314563" w:rsidRPr="00E575A4" w:rsidRDefault="00314563" w:rsidP="00EC6F3C">
      <w:pPr>
        <w:jc w:val="both"/>
        <w:rPr>
          <w:rFonts w:asciiTheme="majorHAnsi" w:hAnsiTheme="majorHAnsi"/>
          <w:color w:val="000080"/>
        </w:rPr>
      </w:pPr>
      <w:r w:rsidRPr="00E575A4">
        <w:rPr>
          <w:rFonts w:asciiTheme="majorHAnsi" w:hAnsiTheme="majorHAnsi"/>
          <w:color w:val="000080"/>
        </w:rPr>
        <w:t>Parent Signature                                                                                        Date</w:t>
      </w:r>
    </w:p>
    <w:p w14:paraId="545B5C82" w14:textId="77777777" w:rsidR="00E54634" w:rsidRDefault="00E54634" w:rsidP="00EC6F3C">
      <w:pPr>
        <w:jc w:val="both"/>
        <w:rPr>
          <w:rFonts w:asciiTheme="majorHAnsi" w:hAnsiTheme="majorHAnsi"/>
          <w:b/>
        </w:rPr>
      </w:pPr>
    </w:p>
    <w:p w14:paraId="545B5C83" w14:textId="77777777" w:rsidR="00314563" w:rsidRPr="00E575A4" w:rsidRDefault="00314563" w:rsidP="00EC6F3C">
      <w:pPr>
        <w:jc w:val="both"/>
        <w:rPr>
          <w:rFonts w:asciiTheme="majorHAnsi" w:hAnsiTheme="majorHAnsi"/>
          <w:b/>
        </w:rPr>
      </w:pPr>
      <w:r w:rsidRPr="00E575A4">
        <w:rPr>
          <w:rFonts w:asciiTheme="majorHAnsi" w:hAnsiTheme="majorHAnsi"/>
          <w:b/>
        </w:rPr>
        <w:t>NOTICE:</w:t>
      </w:r>
    </w:p>
    <w:p w14:paraId="545B5C84" w14:textId="77777777" w:rsidR="00314563" w:rsidRDefault="00314563" w:rsidP="00EC6F3C">
      <w:pPr>
        <w:jc w:val="both"/>
        <w:rPr>
          <w:rFonts w:asciiTheme="majorHAnsi" w:hAnsiTheme="majorHAnsi"/>
          <w:b/>
        </w:rPr>
      </w:pPr>
      <w:r w:rsidRPr="00E575A4">
        <w:rPr>
          <w:rFonts w:asciiTheme="majorHAnsi" w:hAnsiTheme="majorHAnsi"/>
        </w:rPr>
        <w:t xml:space="preserve">THIS AGENCY IS A RECIPIENT OF TAXPAYER FUNDING.  IF YOU OBSERVE AN AGENCY DIRECTOR OR EMPLOYEE ENGAGING IN ANY ACTIVITY WHICH YOU CONSIDER TO BE ILLEGAL, IMPROPER, OR WASTEFUL, PLEASE CALL THE STATE COMPTROLLER’S TOLL FREE HOTLINE:       </w:t>
      </w:r>
      <w:r w:rsidRPr="00E575A4">
        <w:rPr>
          <w:rFonts w:asciiTheme="majorHAnsi" w:hAnsiTheme="majorHAnsi"/>
          <w:b/>
        </w:rPr>
        <w:t>1-800-232-5454</w:t>
      </w:r>
    </w:p>
    <w:tbl>
      <w:tblPr>
        <w:tblW w:w="10990"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5490"/>
        <w:gridCol w:w="5500"/>
      </w:tblGrid>
      <w:tr w:rsidR="0074753D" w:rsidRPr="00771AE9" w14:paraId="545B5C86" w14:textId="77777777" w:rsidTr="000E2E27">
        <w:trPr>
          <w:cantSplit/>
          <w:trHeight w:val="288"/>
          <w:jc w:val="center"/>
        </w:trPr>
        <w:tc>
          <w:tcPr>
            <w:tcW w:w="10990" w:type="dxa"/>
            <w:gridSpan w:val="2"/>
            <w:shd w:val="clear" w:color="auto" w:fill="E6E6E6"/>
            <w:vAlign w:val="center"/>
          </w:tcPr>
          <w:p w14:paraId="545B5C85" w14:textId="77777777" w:rsidR="0074753D" w:rsidRPr="00771AE9" w:rsidRDefault="0074753D" w:rsidP="000E2E27">
            <w:pPr>
              <w:pStyle w:val="Heading2"/>
              <w:rPr>
                <w:sz w:val="28"/>
                <w:szCs w:val="28"/>
              </w:rPr>
            </w:pPr>
            <w:r>
              <w:rPr>
                <w:sz w:val="28"/>
                <w:szCs w:val="28"/>
              </w:rPr>
              <w:t>Media release</w:t>
            </w:r>
          </w:p>
        </w:tc>
      </w:tr>
      <w:tr w:rsidR="0074753D" w:rsidRPr="00A61336" w14:paraId="545B5C89" w14:textId="77777777" w:rsidTr="000E2E27">
        <w:trPr>
          <w:cantSplit/>
          <w:trHeight w:val="288"/>
          <w:jc w:val="center"/>
        </w:trPr>
        <w:tc>
          <w:tcPr>
            <w:tcW w:w="10990" w:type="dxa"/>
            <w:gridSpan w:val="2"/>
            <w:shd w:val="clear" w:color="auto" w:fill="E6E6E6"/>
            <w:vAlign w:val="center"/>
          </w:tcPr>
          <w:p w14:paraId="545B5C87" w14:textId="77777777" w:rsidR="0074753D" w:rsidRDefault="0074753D" w:rsidP="000E2E27">
            <w:pPr>
              <w:pStyle w:val="Heading2"/>
              <w:rPr>
                <w:sz w:val="28"/>
                <w:szCs w:val="28"/>
              </w:rPr>
            </w:pPr>
            <w:r>
              <w:rPr>
                <w:sz w:val="28"/>
                <w:szCs w:val="28"/>
              </w:rPr>
              <w:t>Please read before signing the application</w:t>
            </w:r>
          </w:p>
          <w:p w14:paraId="545B5C88" w14:textId="77777777" w:rsidR="0074753D" w:rsidRPr="00A61336" w:rsidRDefault="0074753D" w:rsidP="000E2E27">
            <w:pPr>
              <w:pStyle w:val="BodyText"/>
              <w:spacing w:before="120"/>
              <w:jc w:val="both"/>
            </w:pPr>
            <w:r w:rsidRPr="00485C44">
              <w:rPr>
                <w:rFonts w:ascii="Times New Roman" w:hAnsi="Times New Roman"/>
                <w:sz w:val="22"/>
                <w:szCs w:val="22"/>
              </w:rPr>
              <w:t>I u</w:t>
            </w:r>
            <w:r>
              <w:rPr>
                <w:rFonts w:ascii="Times New Roman" w:hAnsi="Times New Roman"/>
                <w:sz w:val="22"/>
                <w:szCs w:val="22"/>
              </w:rPr>
              <w:t xml:space="preserve">nderstand that </w:t>
            </w:r>
            <w:r w:rsidRPr="00BC4DA7">
              <w:rPr>
                <w:rFonts w:ascii="Times New Roman" w:hAnsi="Times New Roman"/>
                <w:sz w:val="22"/>
                <w:szCs w:val="22"/>
              </w:rPr>
              <w:t>Robert Sidney Phelan Education Center</w:t>
            </w:r>
            <w:r>
              <w:rPr>
                <w:rFonts w:ascii="Times New Roman" w:hAnsi="Times New Roman"/>
                <w:sz w:val="22"/>
                <w:szCs w:val="22"/>
              </w:rPr>
              <w:t xml:space="preserve"> (“Phelan Center”), is the location of the Trenton Housing Authority Programs (“THA”) a nonprofit academic enrichment organization that includes music education based in Trenton, TN, </w:t>
            </w:r>
            <w:r w:rsidRPr="00485C44">
              <w:rPr>
                <w:rFonts w:ascii="Times New Roman" w:hAnsi="Times New Roman"/>
                <w:sz w:val="22"/>
                <w:szCs w:val="22"/>
              </w:rPr>
              <w:t>promotes its program</w:t>
            </w:r>
            <w:r>
              <w:rPr>
                <w:rFonts w:ascii="Times New Roman" w:hAnsi="Times New Roman"/>
                <w:sz w:val="22"/>
                <w:szCs w:val="22"/>
              </w:rPr>
              <w:t xml:space="preserve">s </w:t>
            </w:r>
            <w:r w:rsidRPr="00485C44">
              <w:rPr>
                <w:rFonts w:ascii="Times New Roman" w:hAnsi="Times New Roman"/>
                <w:sz w:val="22"/>
                <w:szCs w:val="22"/>
              </w:rPr>
              <w:t>through its websites, brochures, newsletters, annual reports, press releases, and other formats. For good and valuable consideration, the receipt and sufficiency of which is hereby</w:t>
            </w:r>
            <w:r>
              <w:rPr>
                <w:rFonts w:ascii="Times New Roman" w:hAnsi="Times New Roman"/>
                <w:sz w:val="22"/>
                <w:szCs w:val="22"/>
              </w:rPr>
              <w:t xml:space="preserve"> expressly</w:t>
            </w:r>
            <w:r w:rsidRPr="00485C44">
              <w:rPr>
                <w:rFonts w:ascii="Times New Roman" w:hAnsi="Times New Roman"/>
                <w:sz w:val="22"/>
                <w:szCs w:val="22"/>
              </w:rPr>
              <w:t xml:space="preserve"> acknowledged, I agree as follows:</w:t>
            </w:r>
          </w:p>
        </w:tc>
      </w:tr>
      <w:tr w:rsidR="0074753D" w:rsidRPr="00771AE9" w14:paraId="545B5C8D" w14:textId="77777777" w:rsidTr="000E2E27">
        <w:trPr>
          <w:cantSplit/>
          <w:trHeight w:val="259"/>
          <w:jc w:val="center"/>
        </w:trPr>
        <w:tc>
          <w:tcPr>
            <w:tcW w:w="5490" w:type="dxa"/>
            <w:shd w:val="clear" w:color="auto" w:fill="auto"/>
            <w:vAlign w:val="center"/>
          </w:tcPr>
          <w:p w14:paraId="545B5C8A" w14:textId="77777777" w:rsidR="0074753D" w:rsidRPr="008A2058" w:rsidRDefault="0074753D" w:rsidP="000E2E27">
            <w:pPr>
              <w:pStyle w:val="BodyText"/>
              <w:spacing w:before="80"/>
              <w:rPr>
                <w:rFonts w:ascii="Times New Roman" w:eastAsia="Times New Roman" w:hAnsi="Times New Roman"/>
                <w:szCs w:val="24"/>
                <w:lang w:eastAsia="zh-CN"/>
              </w:rPr>
            </w:pPr>
            <w:r w:rsidRPr="008A2058">
              <w:rPr>
                <w:rFonts w:ascii="Times New Roman" w:hAnsi="Times New Roman"/>
                <w:sz w:val="22"/>
                <w:szCs w:val="22"/>
              </w:rPr>
              <w:t xml:space="preserve">I hereby grant permission for me/my child to be interviewed, photographed, filmed or otherwise have my/their name, image and/or voice recorded by THA Program at the Phelan Center or by any news media organization or for any promotional purpose that the directors of THA Program at the Phelan Center deem appropriate. Whether it be </w:t>
            </w:r>
            <w:r w:rsidRPr="008A2058">
              <w:rPr>
                <w:rFonts w:ascii="Times New Roman" w:eastAsia="Times New Roman" w:hAnsi="Times New Roman"/>
                <w:sz w:val="22"/>
                <w:szCs w:val="22"/>
                <w:shd w:val="clear" w:color="auto" w:fill="FFFFFF"/>
                <w:lang w:eastAsia="zh-CN"/>
              </w:rPr>
              <w:t xml:space="preserve">in connection with classes and activities supported by </w:t>
            </w:r>
            <w:r>
              <w:rPr>
                <w:rFonts w:ascii="Times New Roman" w:eastAsia="Times New Roman" w:hAnsi="Times New Roman"/>
                <w:sz w:val="22"/>
                <w:szCs w:val="22"/>
                <w:shd w:val="clear" w:color="auto" w:fill="FFFFFF"/>
                <w:lang w:eastAsia="zh-CN"/>
              </w:rPr>
              <w:t xml:space="preserve">THA Program at the </w:t>
            </w:r>
            <w:r w:rsidRPr="008A2058">
              <w:rPr>
                <w:rFonts w:ascii="Times New Roman" w:eastAsia="Times New Roman" w:hAnsi="Times New Roman"/>
                <w:sz w:val="22"/>
                <w:szCs w:val="22"/>
                <w:shd w:val="clear" w:color="auto" w:fill="FFFFFF"/>
                <w:lang w:eastAsia="zh-CN"/>
              </w:rPr>
              <w:t xml:space="preserve">Phelan Center during the </w:t>
            </w:r>
            <w:r>
              <w:rPr>
                <w:rFonts w:ascii="Times New Roman" w:eastAsia="Times New Roman" w:hAnsi="Times New Roman"/>
                <w:sz w:val="22"/>
                <w:szCs w:val="22"/>
                <w:shd w:val="clear" w:color="auto" w:fill="FFFFFF"/>
                <w:lang w:eastAsia="zh-CN"/>
              </w:rPr>
              <w:t>2020-2021 school year or special events presented at the Phelan Center and/or in connection with the participation of a songwriter/performer/instructor.</w:t>
            </w:r>
          </w:p>
          <w:p w14:paraId="545B5C8B" w14:textId="77777777" w:rsidR="0074753D" w:rsidRPr="00771AE9" w:rsidRDefault="0074753D" w:rsidP="000E2E27">
            <w:pPr>
              <w:rPr>
                <w:sz w:val="20"/>
                <w:szCs w:val="20"/>
              </w:rPr>
            </w:pPr>
          </w:p>
        </w:tc>
        <w:tc>
          <w:tcPr>
            <w:tcW w:w="5500" w:type="dxa"/>
            <w:shd w:val="clear" w:color="auto" w:fill="auto"/>
            <w:vAlign w:val="center"/>
          </w:tcPr>
          <w:p w14:paraId="545B5C8C" w14:textId="77777777" w:rsidR="0074753D" w:rsidRPr="00771AE9" w:rsidRDefault="0074753D" w:rsidP="000E2E27">
            <w:pPr>
              <w:pStyle w:val="BodyText"/>
              <w:spacing w:before="80"/>
              <w:rPr>
                <w:sz w:val="20"/>
              </w:rPr>
            </w:pPr>
            <w:r>
              <w:rPr>
                <w:rFonts w:ascii="Times New Roman" w:hAnsi="Times New Roman"/>
                <w:sz w:val="22"/>
                <w:szCs w:val="22"/>
              </w:rPr>
              <w:t>I hereby grant to the THA Programs at the Phelan Center</w:t>
            </w:r>
            <w:r w:rsidRPr="00485C44">
              <w:rPr>
                <w:rFonts w:ascii="Times New Roman" w:hAnsi="Times New Roman"/>
                <w:sz w:val="22"/>
                <w:szCs w:val="22"/>
              </w:rPr>
              <w:t xml:space="preserve"> </w:t>
            </w:r>
            <w:r>
              <w:rPr>
                <w:rFonts w:ascii="Times New Roman" w:hAnsi="Times New Roman"/>
                <w:sz w:val="22"/>
                <w:szCs w:val="22"/>
              </w:rPr>
              <w:t>and its licensees and partners the perpetual right to</w:t>
            </w:r>
            <w:r w:rsidRPr="00485C44">
              <w:rPr>
                <w:rFonts w:ascii="Times New Roman" w:hAnsi="Times New Roman"/>
                <w:sz w:val="22"/>
                <w:szCs w:val="22"/>
              </w:rPr>
              <w:t xml:space="preserve"> use </w:t>
            </w:r>
            <w:r>
              <w:rPr>
                <w:rFonts w:ascii="Times New Roman" w:hAnsi="Times New Roman"/>
                <w:sz w:val="22"/>
                <w:szCs w:val="22"/>
              </w:rPr>
              <w:t>my/</w:t>
            </w:r>
            <w:r w:rsidRPr="00485C44">
              <w:rPr>
                <w:rFonts w:ascii="Times New Roman" w:hAnsi="Times New Roman"/>
                <w:sz w:val="22"/>
                <w:szCs w:val="22"/>
              </w:rPr>
              <w:t xml:space="preserve">my child’s name, image, </w:t>
            </w:r>
            <w:r>
              <w:rPr>
                <w:rFonts w:ascii="Times New Roman" w:hAnsi="Times New Roman"/>
                <w:sz w:val="22"/>
                <w:szCs w:val="22"/>
              </w:rPr>
              <w:t xml:space="preserve">likeness, voice, </w:t>
            </w:r>
            <w:r w:rsidRPr="00485C44">
              <w:rPr>
                <w:rFonts w:ascii="Times New Roman" w:hAnsi="Times New Roman"/>
                <w:sz w:val="22"/>
                <w:szCs w:val="22"/>
              </w:rPr>
              <w:t>musical performance</w:t>
            </w:r>
            <w:r>
              <w:rPr>
                <w:rFonts w:ascii="Times New Roman" w:hAnsi="Times New Roman"/>
                <w:sz w:val="22"/>
                <w:szCs w:val="22"/>
              </w:rPr>
              <w:t>s</w:t>
            </w:r>
            <w:r w:rsidRPr="00485C44">
              <w:rPr>
                <w:rFonts w:ascii="Times New Roman" w:hAnsi="Times New Roman"/>
                <w:sz w:val="22"/>
                <w:szCs w:val="22"/>
              </w:rPr>
              <w:t xml:space="preserve">, </w:t>
            </w:r>
            <w:r>
              <w:rPr>
                <w:rFonts w:ascii="Times New Roman" w:hAnsi="Times New Roman"/>
                <w:sz w:val="22"/>
                <w:szCs w:val="22"/>
              </w:rPr>
              <w:t xml:space="preserve">musical compositions, recordings, </w:t>
            </w:r>
            <w:r w:rsidRPr="00485C44">
              <w:rPr>
                <w:rFonts w:ascii="Times New Roman" w:hAnsi="Times New Roman"/>
                <w:sz w:val="22"/>
                <w:szCs w:val="22"/>
              </w:rPr>
              <w:t xml:space="preserve">and/or words (through, without limitation, photographs, oral statements, written correspondence or artwork) (collectively, the “Materials”) in any and all of its publications, websites or other promotional material or outlets, in all media now known or hereafter developed, including (but not limited to) website </w:t>
            </w:r>
            <w:r>
              <w:rPr>
                <w:rFonts w:ascii="Times New Roman" w:hAnsi="Times New Roman"/>
                <w:sz w:val="22"/>
                <w:szCs w:val="22"/>
              </w:rPr>
              <w:t>and social media portals</w:t>
            </w:r>
            <w:r w:rsidRPr="00485C44">
              <w:rPr>
                <w:rFonts w:ascii="Times New Roman" w:hAnsi="Times New Roman"/>
                <w:sz w:val="22"/>
                <w:szCs w:val="22"/>
              </w:rPr>
              <w:t>, without payment or any other compensation of any kind.</w:t>
            </w:r>
          </w:p>
        </w:tc>
      </w:tr>
      <w:tr w:rsidR="0074753D" w:rsidRPr="00771AE9" w14:paraId="545B5C91" w14:textId="77777777" w:rsidTr="000E2E27">
        <w:trPr>
          <w:cantSplit/>
          <w:trHeight w:val="259"/>
          <w:jc w:val="center"/>
        </w:trPr>
        <w:tc>
          <w:tcPr>
            <w:tcW w:w="5490" w:type="dxa"/>
            <w:tcBorders>
              <w:bottom w:val="single" w:sz="4" w:space="0" w:color="808080"/>
            </w:tcBorders>
            <w:shd w:val="clear" w:color="auto" w:fill="auto"/>
            <w:vAlign w:val="center"/>
          </w:tcPr>
          <w:p w14:paraId="545B5C8E" w14:textId="77777777" w:rsidR="0074753D" w:rsidRPr="00771AE9" w:rsidRDefault="0074753D" w:rsidP="0074753D">
            <w:pPr>
              <w:pStyle w:val="BodyText"/>
              <w:numPr>
                <w:ilvl w:val="0"/>
                <w:numId w:val="13"/>
              </w:numPr>
              <w:spacing w:before="80"/>
              <w:rPr>
                <w:sz w:val="20"/>
              </w:rPr>
            </w:pPr>
            <w:r w:rsidRPr="00485C44">
              <w:rPr>
                <w:rFonts w:ascii="Times New Roman" w:hAnsi="Times New Roman"/>
                <w:sz w:val="22"/>
                <w:szCs w:val="22"/>
              </w:rPr>
              <w:t>I understand and agree that the above-noted Materials will be deemed works made for hire for</w:t>
            </w:r>
            <w:r>
              <w:rPr>
                <w:rFonts w:ascii="Times New Roman" w:hAnsi="Times New Roman"/>
                <w:sz w:val="22"/>
                <w:szCs w:val="22"/>
              </w:rPr>
              <w:t xml:space="preserve"> the THA Program at the</w:t>
            </w:r>
            <w:r w:rsidRPr="00485C44">
              <w:rPr>
                <w:rFonts w:ascii="Times New Roman" w:hAnsi="Times New Roman"/>
                <w:sz w:val="22"/>
                <w:szCs w:val="22"/>
              </w:rPr>
              <w:t xml:space="preserve"> </w:t>
            </w:r>
            <w:r>
              <w:rPr>
                <w:rFonts w:ascii="Times New Roman" w:hAnsi="Times New Roman"/>
                <w:sz w:val="22"/>
                <w:szCs w:val="22"/>
              </w:rPr>
              <w:t>Phelan Center</w:t>
            </w:r>
            <w:r w:rsidRPr="00485C44">
              <w:rPr>
                <w:rFonts w:ascii="Times New Roman" w:hAnsi="Times New Roman"/>
                <w:sz w:val="22"/>
                <w:szCs w:val="22"/>
              </w:rPr>
              <w:t>, as that term is understood under United States (and any other applicable country’s) copyright law, and becomes the property of</w:t>
            </w:r>
            <w:r>
              <w:rPr>
                <w:rFonts w:ascii="Times New Roman" w:hAnsi="Times New Roman"/>
                <w:sz w:val="22"/>
                <w:szCs w:val="22"/>
              </w:rPr>
              <w:t xml:space="preserve"> THA Program </w:t>
            </w:r>
            <w:r w:rsidRPr="00485C44">
              <w:rPr>
                <w:rFonts w:ascii="Times New Roman" w:hAnsi="Times New Roman"/>
                <w:sz w:val="22"/>
                <w:szCs w:val="22"/>
              </w:rPr>
              <w:t xml:space="preserve">upon inception and will not be returned. In the event such Materials are not deemed works for hire, they will deemed irrevocably transferred and assigned to </w:t>
            </w:r>
            <w:r>
              <w:rPr>
                <w:rFonts w:ascii="Times New Roman" w:hAnsi="Times New Roman"/>
                <w:sz w:val="22"/>
                <w:szCs w:val="22"/>
              </w:rPr>
              <w:t>THA Program at the Phelan Center</w:t>
            </w:r>
            <w:r w:rsidRPr="00485C44">
              <w:rPr>
                <w:rFonts w:ascii="Times New Roman" w:hAnsi="Times New Roman"/>
                <w:sz w:val="22"/>
                <w:szCs w:val="22"/>
              </w:rPr>
              <w:t xml:space="preserve"> by this agreement. In addition, I waive the right to inspect or approve the use of any finished product that includes the Materials, including but not limited to written or electronic copy.</w:t>
            </w:r>
          </w:p>
        </w:tc>
        <w:tc>
          <w:tcPr>
            <w:tcW w:w="5500" w:type="dxa"/>
            <w:tcBorders>
              <w:bottom w:val="single" w:sz="4" w:space="0" w:color="808080"/>
            </w:tcBorders>
            <w:shd w:val="clear" w:color="auto" w:fill="auto"/>
            <w:vAlign w:val="center"/>
          </w:tcPr>
          <w:p w14:paraId="545B5C8F" w14:textId="77777777" w:rsidR="0074753D" w:rsidRPr="00485C44" w:rsidRDefault="0074753D" w:rsidP="000E2E27">
            <w:pPr>
              <w:pStyle w:val="BodyText"/>
              <w:spacing w:before="80"/>
              <w:rPr>
                <w:rFonts w:ascii="Times New Roman" w:hAnsi="Times New Roman"/>
                <w:sz w:val="22"/>
                <w:szCs w:val="22"/>
              </w:rPr>
            </w:pPr>
            <w:r w:rsidRPr="00485C44">
              <w:rPr>
                <w:rFonts w:ascii="Times New Roman" w:hAnsi="Times New Roman"/>
                <w:sz w:val="22"/>
                <w:szCs w:val="22"/>
              </w:rPr>
              <w:t xml:space="preserve">I hereby irrevocably authorize </w:t>
            </w:r>
            <w:r>
              <w:rPr>
                <w:rFonts w:ascii="Times New Roman" w:hAnsi="Times New Roman"/>
                <w:sz w:val="22"/>
                <w:szCs w:val="22"/>
              </w:rPr>
              <w:t>the THA Programs at the Phelan Center</w:t>
            </w:r>
            <w:r w:rsidRPr="00485C44">
              <w:rPr>
                <w:rFonts w:ascii="Times New Roman" w:hAnsi="Times New Roman"/>
                <w:sz w:val="22"/>
                <w:szCs w:val="22"/>
              </w:rPr>
              <w:t xml:space="preserve"> to edit, alter, </w:t>
            </w:r>
            <w:r>
              <w:rPr>
                <w:rFonts w:ascii="Times New Roman" w:hAnsi="Times New Roman"/>
                <w:sz w:val="22"/>
                <w:szCs w:val="22"/>
              </w:rPr>
              <w:t xml:space="preserve">adapt, </w:t>
            </w:r>
            <w:r w:rsidRPr="00485C44">
              <w:rPr>
                <w:rFonts w:ascii="Times New Roman" w:hAnsi="Times New Roman"/>
                <w:sz w:val="22"/>
                <w:szCs w:val="22"/>
              </w:rPr>
              <w:t>copy, exhibit, publish or distribute any Materials for purposes of publicizing</w:t>
            </w:r>
            <w:r>
              <w:rPr>
                <w:rFonts w:ascii="Times New Roman" w:hAnsi="Times New Roman"/>
                <w:sz w:val="22"/>
                <w:szCs w:val="22"/>
              </w:rPr>
              <w:t xml:space="preserve"> THA </w:t>
            </w:r>
            <w:r w:rsidRPr="00485C44">
              <w:rPr>
                <w:rFonts w:ascii="Times New Roman" w:hAnsi="Times New Roman"/>
                <w:sz w:val="22"/>
                <w:szCs w:val="22"/>
              </w:rPr>
              <w:t xml:space="preserve">programs </w:t>
            </w:r>
            <w:r>
              <w:rPr>
                <w:rFonts w:ascii="Times New Roman" w:hAnsi="Times New Roman"/>
                <w:sz w:val="22"/>
                <w:szCs w:val="22"/>
              </w:rPr>
              <w:t>at the Phelan Center</w:t>
            </w:r>
            <w:r w:rsidRPr="00485C44">
              <w:rPr>
                <w:rFonts w:ascii="Times New Roman" w:hAnsi="Times New Roman"/>
                <w:sz w:val="22"/>
                <w:szCs w:val="22"/>
              </w:rPr>
              <w:t>’s or for any other lawful purpose. Consequently, on my behalf and</w:t>
            </w:r>
            <w:r>
              <w:rPr>
                <w:rFonts w:ascii="Times New Roman" w:hAnsi="Times New Roman"/>
                <w:sz w:val="22"/>
                <w:szCs w:val="22"/>
              </w:rPr>
              <w:t>/or</w:t>
            </w:r>
            <w:r w:rsidRPr="00485C44">
              <w:rPr>
                <w:rFonts w:ascii="Times New Roman" w:hAnsi="Times New Roman"/>
                <w:sz w:val="22"/>
                <w:szCs w:val="22"/>
              </w:rPr>
              <w:t xml:space="preserve"> on behalf of my child, I forever waive (to the fullest extent possible) so-called “droit morale” or “moral rights” of authors.</w:t>
            </w:r>
          </w:p>
          <w:p w14:paraId="545B5C90" w14:textId="77777777" w:rsidR="0074753D" w:rsidRPr="00771AE9" w:rsidRDefault="0074753D" w:rsidP="000E2E27">
            <w:pPr>
              <w:rPr>
                <w:sz w:val="20"/>
                <w:szCs w:val="20"/>
              </w:rPr>
            </w:pPr>
          </w:p>
        </w:tc>
      </w:tr>
      <w:tr w:rsidR="0074753D" w:rsidRPr="00771AE9" w14:paraId="545B5C95" w14:textId="77777777" w:rsidTr="000E2E27">
        <w:trPr>
          <w:cantSplit/>
          <w:trHeight w:val="1806"/>
          <w:jc w:val="center"/>
        </w:trPr>
        <w:tc>
          <w:tcPr>
            <w:tcW w:w="10990" w:type="dxa"/>
            <w:gridSpan w:val="2"/>
            <w:tcBorders>
              <w:bottom w:val="single" w:sz="4" w:space="0" w:color="808080"/>
            </w:tcBorders>
            <w:shd w:val="clear" w:color="auto" w:fill="auto"/>
            <w:vAlign w:val="center"/>
          </w:tcPr>
          <w:p w14:paraId="545B5C92" w14:textId="77777777" w:rsidR="0074753D" w:rsidRPr="00A6048B" w:rsidRDefault="0074753D" w:rsidP="0074753D">
            <w:pPr>
              <w:pStyle w:val="BodyText"/>
              <w:numPr>
                <w:ilvl w:val="0"/>
                <w:numId w:val="14"/>
              </w:numPr>
              <w:tabs>
                <w:tab w:val="clear" w:pos="288"/>
              </w:tabs>
              <w:spacing w:before="80"/>
              <w:rPr>
                <w:rFonts w:ascii="Times New Roman" w:hAnsi="Times New Roman"/>
                <w:sz w:val="22"/>
                <w:szCs w:val="22"/>
              </w:rPr>
            </w:pPr>
            <w:r w:rsidRPr="00485C44">
              <w:rPr>
                <w:rFonts w:ascii="Times New Roman" w:hAnsi="Times New Roman"/>
                <w:sz w:val="22"/>
                <w:szCs w:val="22"/>
              </w:rPr>
              <w:lastRenderedPageBreak/>
              <w:t xml:space="preserve">I hereby hold harmless and release and forever discharge </w:t>
            </w:r>
            <w:r>
              <w:rPr>
                <w:rFonts w:ascii="Times New Roman" w:hAnsi="Times New Roman"/>
                <w:sz w:val="22"/>
                <w:szCs w:val="22"/>
              </w:rPr>
              <w:t xml:space="preserve">THA Staff </w:t>
            </w:r>
            <w:r w:rsidRPr="00485C44">
              <w:rPr>
                <w:rFonts w:ascii="Times New Roman" w:hAnsi="Times New Roman"/>
                <w:sz w:val="22"/>
                <w:szCs w:val="22"/>
              </w:rPr>
              <w:t xml:space="preserve">and </w:t>
            </w:r>
            <w:r>
              <w:rPr>
                <w:rFonts w:ascii="Times New Roman" w:hAnsi="Times New Roman"/>
                <w:sz w:val="22"/>
                <w:szCs w:val="22"/>
              </w:rPr>
              <w:t xml:space="preserve">its licensees and partners, and their respective officers, directors, and employees, </w:t>
            </w:r>
            <w:r w:rsidRPr="00485C44">
              <w:rPr>
                <w:rFonts w:ascii="Times New Roman" w:hAnsi="Times New Roman"/>
                <w:sz w:val="22"/>
                <w:szCs w:val="22"/>
              </w:rPr>
              <w:t>from all claims, demands, and causes of action which my child and</w:t>
            </w:r>
            <w:r>
              <w:rPr>
                <w:rFonts w:ascii="Times New Roman" w:hAnsi="Times New Roman"/>
                <w:sz w:val="22"/>
                <w:szCs w:val="22"/>
              </w:rPr>
              <w:t>/or</w:t>
            </w:r>
            <w:r w:rsidRPr="00485C44">
              <w:rPr>
                <w:rFonts w:ascii="Times New Roman" w:hAnsi="Times New Roman"/>
                <w:sz w:val="22"/>
                <w:szCs w:val="22"/>
              </w:rPr>
              <w:t xml:space="preserve"> I, my heirs, representatives, executors, administrators, or any other persons acting on </w:t>
            </w:r>
            <w:r>
              <w:rPr>
                <w:rFonts w:ascii="Times New Roman" w:hAnsi="Times New Roman"/>
                <w:sz w:val="22"/>
                <w:szCs w:val="22"/>
              </w:rPr>
              <w:t>my/</w:t>
            </w:r>
            <w:r w:rsidRPr="00485C44">
              <w:rPr>
                <w:rFonts w:ascii="Times New Roman" w:hAnsi="Times New Roman"/>
                <w:sz w:val="22"/>
                <w:szCs w:val="22"/>
              </w:rPr>
              <w:t>our behalf or on behalf of my estate have or may have by reason of this authorization</w:t>
            </w:r>
            <w:r>
              <w:rPr>
                <w:rFonts w:ascii="Times New Roman" w:hAnsi="Times New Roman"/>
                <w:sz w:val="22"/>
                <w:szCs w:val="22"/>
              </w:rPr>
              <w:t xml:space="preserve"> or THA’s Programs at the Phelan Center’s use of the Materials</w:t>
            </w:r>
            <w:r w:rsidRPr="00485C44">
              <w:rPr>
                <w:rFonts w:ascii="Times New Roman" w:hAnsi="Times New Roman"/>
                <w:sz w:val="22"/>
                <w:szCs w:val="22"/>
              </w:rPr>
              <w:t>.</w:t>
            </w:r>
          </w:p>
          <w:p w14:paraId="545B5C93" w14:textId="77777777" w:rsidR="0074753D" w:rsidRPr="00FA58E4" w:rsidRDefault="0074753D" w:rsidP="000E2E27">
            <w:pPr>
              <w:pStyle w:val="BodyText"/>
              <w:spacing w:before="120"/>
              <w:rPr>
                <w:rFonts w:ascii="Times New Roman" w:hAnsi="Times New Roman"/>
                <w:b/>
                <w:sz w:val="28"/>
                <w:szCs w:val="28"/>
              </w:rPr>
            </w:pPr>
            <w:r w:rsidRPr="00FA58E4">
              <w:rPr>
                <w:rFonts w:ascii="Times New Roman" w:hAnsi="Times New Roman"/>
                <w:b/>
                <w:sz w:val="28"/>
                <w:szCs w:val="28"/>
              </w:rPr>
              <w:t xml:space="preserve">With my signature on </w:t>
            </w:r>
            <w:r w:rsidR="00FA58E4">
              <w:rPr>
                <w:rFonts w:ascii="Times New Roman" w:hAnsi="Times New Roman"/>
                <w:b/>
                <w:sz w:val="28"/>
                <w:szCs w:val="28"/>
              </w:rPr>
              <w:t>the</w:t>
            </w:r>
            <w:r w:rsidRPr="00FA58E4">
              <w:rPr>
                <w:rFonts w:ascii="Times New Roman" w:hAnsi="Times New Roman"/>
                <w:b/>
                <w:sz w:val="28"/>
                <w:szCs w:val="28"/>
              </w:rPr>
              <w:t xml:space="preserve"> application, I hereby certify that I am the adult participant/parent or guardian of the child/children, named above, and do hereby give my consent without reservation to the foregoing.</w:t>
            </w:r>
          </w:p>
          <w:p w14:paraId="545B5C94" w14:textId="77777777" w:rsidR="0074753D" w:rsidRPr="00771AE9" w:rsidRDefault="0074753D" w:rsidP="000E2E27">
            <w:pPr>
              <w:rPr>
                <w:sz w:val="20"/>
                <w:szCs w:val="20"/>
              </w:rPr>
            </w:pPr>
          </w:p>
        </w:tc>
      </w:tr>
    </w:tbl>
    <w:p w14:paraId="545B5C96" w14:textId="77777777" w:rsidR="0074753D" w:rsidRDefault="0074753D" w:rsidP="00EC6F3C">
      <w:pPr>
        <w:jc w:val="both"/>
        <w:rPr>
          <w:b/>
          <w:u w:val="single"/>
        </w:rPr>
      </w:pPr>
    </w:p>
    <w:p w14:paraId="545B5C97" w14:textId="77777777" w:rsidR="00B06C7F" w:rsidRDefault="00B06C7F" w:rsidP="00EC6F3C">
      <w:pPr>
        <w:jc w:val="both"/>
        <w:rPr>
          <w:b/>
          <w:u w:val="single"/>
        </w:rPr>
      </w:pPr>
    </w:p>
    <w:p w14:paraId="545B5C98" w14:textId="77777777" w:rsidR="00307AFE" w:rsidRPr="00FA58E4" w:rsidRDefault="00307AFE" w:rsidP="00EC6F3C">
      <w:pPr>
        <w:jc w:val="both"/>
        <w:rPr>
          <w:color w:val="000080"/>
          <w:sz w:val="28"/>
          <w:szCs w:val="28"/>
        </w:rPr>
      </w:pPr>
      <w:r w:rsidRPr="00FA58E4">
        <w:rPr>
          <w:b/>
          <w:sz w:val="28"/>
          <w:szCs w:val="28"/>
          <w:u w:val="single"/>
        </w:rPr>
        <w:t xml:space="preserve">TENNESSEE </w:t>
      </w:r>
    </w:p>
    <w:p w14:paraId="545B5C99" w14:textId="77777777" w:rsidR="00307AFE" w:rsidRPr="00FA58E4" w:rsidRDefault="00307AFE" w:rsidP="00EC6F3C">
      <w:pPr>
        <w:pStyle w:val="NoSpacing"/>
        <w:jc w:val="both"/>
        <w:rPr>
          <w:rFonts w:ascii="Times New Roman" w:hAnsi="Times New Roman"/>
          <w:b/>
          <w:sz w:val="28"/>
          <w:szCs w:val="28"/>
          <w:u w:val="single"/>
        </w:rPr>
      </w:pPr>
      <w:r w:rsidRPr="00FA58E4">
        <w:rPr>
          <w:rFonts w:ascii="Times New Roman" w:hAnsi="Times New Roman"/>
          <w:b/>
          <w:sz w:val="28"/>
          <w:szCs w:val="28"/>
          <w:u w:val="single"/>
        </w:rPr>
        <w:t>Reporting Child Abuse and Neglect</w:t>
      </w:r>
    </w:p>
    <w:p w14:paraId="545B5C9A" w14:textId="77777777" w:rsidR="00307AFE" w:rsidRPr="00FA58E4" w:rsidRDefault="00307AFE" w:rsidP="00EC6F3C">
      <w:pPr>
        <w:pStyle w:val="NoSpacing"/>
        <w:jc w:val="both"/>
        <w:rPr>
          <w:rFonts w:ascii="Times New Roman" w:hAnsi="Times New Roman"/>
          <w:sz w:val="28"/>
          <w:szCs w:val="28"/>
          <w:u w:val="single"/>
        </w:rPr>
      </w:pPr>
      <w:r w:rsidRPr="00FA58E4">
        <w:rPr>
          <w:rFonts w:ascii="Times New Roman" w:hAnsi="Times New Roman"/>
          <w:sz w:val="28"/>
          <w:szCs w:val="28"/>
          <w:u w:val="single"/>
        </w:rPr>
        <w:t xml:space="preserve">Trenton Housing After School Program </w:t>
      </w:r>
    </w:p>
    <w:p w14:paraId="545B5C9B" w14:textId="77777777" w:rsidR="00307AFE" w:rsidRPr="00E575A4" w:rsidRDefault="00307AFE" w:rsidP="00EC6F3C">
      <w:pPr>
        <w:pStyle w:val="NoSpacing"/>
        <w:rPr>
          <w:rFonts w:ascii="Times New Roman" w:hAnsi="Times New Roman"/>
        </w:rPr>
      </w:pPr>
      <w:r w:rsidRPr="00E575A4">
        <w:rPr>
          <w:rFonts w:ascii="Times New Roman" w:hAnsi="Times New Roman"/>
        </w:rPr>
        <w:t xml:space="preserve">The Department of Children's Services responds to over 37,000 reports of child abuse and neglect a year. Every day, more than 100 children are reported abused or neglected in Tennessee. The Child Protective Services division strives to protect children whose lives or health are seriously jeopardized because of abusive acts or negligence. This division also supports the preservation of families. </w:t>
      </w:r>
      <w:r w:rsidRPr="00E575A4">
        <w:rPr>
          <w:rFonts w:ascii="Times New Roman" w:hAnsi="Times New Roman"/>
        </w:rPr>
        <w:br/>
        <w:t>The department practices risk-oriented case management in order to help protect children. These are some of the caseworker’s major areas of responsibility:</w:t>
      </w:r>
      <w:r w:rsidRPr="00E575A4">
        <w:rPr>
          <w:rFonts w:ascii="Times New Roman" w:hAnsi="Times New Roman"/>
        </w:rPr>
        <w:br/>
      </w:r>
      <w:r w:rsidRPr="00E575A4">
        <w:rPr>
          <w:rFonts w:ascii="Times New Roman" w:hAnsi="Arial Unicode MS"/>
        </w:rPr>
        <w:t>�</w:t>
      </w:r>
      <w:r w:rsidRPr="00E575A4">
        <w:rPr>
          <w:rFonts w:ascii="Times New Roman" w:hAnsi="Times New Roman"/>
        </w:rPr>
        <w:t xml:space="preserve"> Investigating referrals of child abuse or neglect  </w:t>
      </w:r>
      <w:r w:rsidRPr="00E575A4">
        <w:rPr>
          <w:rFonts w:ascii="Times New Roman" w:hAnsi="Arial Unicode MS"/>
        </w:rPr>
        <w:t>�</w:t>
      </w:r>
      <w:r w:rsidRPr="00E575A4">
        <w:rPr>
          <w:rFonts w:ascii="Times New Roman" w:hAnsi="Times New Roman"/>
        </w:rPr>
        <w:t xml:space="preserve"> Identifying the risks that contributed to the abuse or neglect </w:t>
      </w:r>
      <w:r w:rsidRPr="00E575A4">
        <w:rPr>
          <w:rFonts w:ascii="Times New Roman" w:hAnsi="Times New Roman"/>
        </w:rPr>
        <w:br/>
      </w:r>
      <w:r w:rsidRPr="00E575A4">
        <w:rPr>
          <w:rFonts w:ascii="Times New Roman" w:hAnsi="Arial Unicode MS"/>
        </w:rPr>
        <w:t>�</w:t>
      </w:r>
      <w:r w:rsidRPr="00E575A4">
        <w:rPr>
          <w:rFonts w:ascii="Times New Roman" w:hAnsi="Times New Roman"/>
        </w:rPr>
        <w:t xml:space="preserve"> Delivering appropriate services to reduce risks </w:t>
      </w:r>
      <w:r w:rsidRPr="00E575A4">
        <w:rPr>
          <w:rFonts w:ascii="Times New Roman" w:hAnsi="Arial Unicode MS"/>
        </w:rPr>
        <w:t>�</w:t>
      </w:r>
      <w:r w:rsidRPr="00E575A4">
        <w:rPr>
          <w:rFonts w:ascii="Times New Roman" w:hAnsi="Times New Roman"/>
        </w:rPr>
        <w:t xml:space="preserve"> Evaluating the success of the intervention </w:t>
      </w:r>
      <w:r w:rsidRPr="00E575A4">
        <w:rPr>
          <w:rFonts w:ascii="Times New Roman" w:hAnsi="Times New Roman"/>
        </w:rPr>
        <w:br/>
      </w:r>
      <w:r w:rsidRPr="00E575A4">
        <w:rPr>
          <w:rFonts w:ascii="Times New Roman" w:hAnsi="Arial Unicode MS"/>
        </w:rPr>
        <w:t>�</w:t>
      </w:r>
      <w:r w:rsidRPr="00E575A4">
        <w:rPr>
          <w:rFonts w:ascii="Times New Roman" w:hAnsi="Times New Roman"/>
        </w:rPr>
        <w:t xml:space="preserve"> Continuing services, if necessary </w:t>
      </w:r>
      <w:r w:rsidRPr="00E575A4">
        <w:rPr>
          <w:rFonts w:ascii="Times New Roman" w:hAnsi="Arial Unicode MS"/>
        </w:rPr>
        <w:t>�</w:t>
      </w:r>
      <w:r w:rsidRPr="00E575A4">
        <w:rPr>
          <w:rFonts w:ascii="Times New Roman" w:hAnsi="Times New Roman"/>
        </w:rPr>
        <w:t xml:space="preserve"> Closing the case or reuniting the child/children and family</w:t>
      </w:r>
    </w:p>
    <w:p w14:paraId="545B5C9C" w14:textId="77777777" w:rsidR="00307AFE" w:rsidRPr="00E575A4" w:rsidRDefault="00307AFE" w:rsidP="00EC6F3C">
      <w:pPr>
        <w:pStyle w:val="NoSpacing"/>
        <w:jc w:val="both"/>
        <w:rPr>
          <w:rFonts w:ascii="Times New Roman" w:hAnsi="Times New Roman"/>
        </w:rPr>
      </w:pPr>
    </w:p>
    <w:p w14:paraId="545B5C9D" w14:textId="77777777" w:rsidR="00307AFE" w:rsidRPr="00E575A4" w:rsidRDefault="00307AFE" w:rsidP="00EC6F3C">
      <w:pPr>
        <w:pStyle w:val="NoSpacing"/>
        <w:jc w:val="both"/>
        <w:rPr>
          <w:rFonts w:ascii="Times New Roman" w:eastAsia="Times New Roman" w:hAnsi="Times New Roman"/>
          <w:b/>
          <w:bCs/>
          <w:color w:val="FF0000"/>
        </w:rPr>
      </w:pPr>
      <w:hyperlink r:id="rId10" w:history="1">
        <w:r w:rsidRPr="00E575A4">
          <w:rPr>
            <w:rFonts w:ascii="Times New Roman" w:eastAsia="Times New Roman" w:hAnsi="Times New Roman"/>
            <w:b/>
            <w:bCs/>
            <w:color w:val="0000FF"/>
            <w:u w:val="single"/>
          </w:rPr>
          <w:t>What is Abuse?</w:t>
        </w:r>
      </w:hyperlink>
      <w:r w:rsidRPr="00E575A4">
        <w:rPr>
          <w:rFonts w:ascii="Times New Roman" w:hAnsi="Times New Roman"/>
        </w:rPr>
        <w:tab/>
      </w:r>
      <w:r w:rsidRPr="00E575A4">
        <w:rPr>
          <w:rFonts w:ascii="Times New Roman" w:hAnsi="Times New Roman"/>
        </w:rPr>
        <w:tab/>
      </w:r>
      <w:r w:rsidRPr="00E575A4">
        <w:rPr>
          <w:rFonts w:ascii="Times New Roman" w:hAnsi="Times New Roman"/>
        </w:rPr>
        <w:tab/>
      </w:r>
      <w:r w:rsidRPr="00E575A4">
        <w:rPr>
          <w:rFonts w:ascii="Times New Roman" w:eastAsia="Times New Roman" w:hAnsi="Times New Roman"/>
          <w:b/>
          <w:bCs/>
          <w:color w:val="FF0000"/>
        </w:rPr>
        <w:t xml:space="preserve">To report abuse or neglect: 1.877.237.0004 </w:t>
      </w:r>
    </w:p>
    <w:p w14:paraId="545B5C9E" w14:textId="77777777" w:rsidR="00307AFE" w:rsidRPr="00E575A4" w:rsidRDefault="00307AFE" w:rsidP="00EC6F3C">
      <w:pPr>
        <w:pStyle w:val="NoSpacing"/>
        <w:jc w:val="both"/>
        <w:rPr>
          <w:rFonts w:ascii="Times New Roman" w:hAnsi="Times New Roman"/>
        </w:rPr>
      </w:pPr>
      <w:r w:rsidRPr="00E575A4">
        <w:rPr>
          <w:rFonts w:ascii="Times New Roman" w:hAnsi="Times New Roman"/>
        </w:rPr>
        <w:t>Child abuse and neglect occurs when a child is mistreated, resulting in injury or risk of harm. Abuse can be physical, verbal, emotional or sexual.</w:t>
      </w:r>
    </w:p>
    <w:p w14:paraId="545B5C9F" w14:textId="77777777" w:rsidR="00307AFE" w:rsidRPr="00E575A4" w:rsidRDefault="00307AFE" w:rsidP="00EC6F3C">
      <w:pPr>
        <w:pStyle w:val="NoSpacing"/>
        <w:jc w:val="both"/>
        <w:rPr>
          <w:rFonts w:ascii="Times New Roman" w:hAnsi="Times New Roman"/>
        </w:rPr>
      </w:pPr>
      <w:r w:rsidRPr="00E575A4">
        <w:rPr>
          <w:rFonts w:ascii="Times New Roman" w:hAnsi="Times New Roman"/>
          <w:b/>
          <w:bCs/>
        </w:rPr>
        <w:t>Physical Abuse</w:t>
      </w:r>
      <w:r w:rsidRPr="00E575A4">
        <w:rPr>
          <w:rFonts w:ascii="Times New Roman" w:hAnsi="Times New Roman"/>
        </w:rPr>
        <w:t xml:space="preserve"> is non-accidental physical trauma or injury inflicted by a parent or caretaker on a child. It also includes a parent's or a caretaker's failure to protect a child from another person who perpetrated physical abuse on a child. In its most severe form, physical abuse is likely to cause great bodily harm or death. </w:t>
      </w:r>
    </w:p>
    <w:p w14:paraId="545B5CA0" w14:textId="77777777" w:rsidR="00307AFE" w:rsidRPr="00E575A4" w:rsidRDefault="00307AFE" w:rsidP="00EC6F3C">
      <w:pPr>
        <w:pStyle w:val="NoSpacing"/>
        <w:jc w:val="both"/>
        <w:rPr>
          <w:rFonts w:ascii="Times New Roman" w:hAnsi="Times New Roman"/>
        </w:rPr>
      </w:pPr>
      <w:r w:rsidRPr="00E575A4">
        <w:rPr>
          <w:rFonts w:ascii="Times New Roman" w:hAnsi="Times New Roman"/>
          <w:b/>
          <w:bCs/>
        </w:rPr>
        <w:t xml:space="preserve">Physical Neglect </w:t>
      </w:r>
      <w:r w:rsidRPr="00E575A4">
        <w:rPr>
          <w:rFonts w:ascii="Times New Roman" w:hAnsi="Times New Roman"/>
        </w:rPr>
        <w:t xml:space="preserve">is the failure to provide for a child's physical survival needs to the extent that there is harm or risk of harm to the child's health or safety. This may include, but is not limited to abandonment, lack of supervision, life endangering physical hygiene, lack of adequate nutrition that places the child below the normal growth curve, lack of shelter, lack of medical or dental that results in health threatening conditions, and the inability to meet basic clothing needs of a child. In its most severe form, physical neglect may result in great bodily harm or death. </w:t>
      </w:r>
    </w:p>
    <w:p w14:paraId="545B5CA1" w14:textId="77777777" w:rsidR="00307AFE" w:rsidRPr="00E575A4" w:rsidRDefault="00307AFE" w:rsidP="00EC6F3C">
      <w:pPr>
        <w:pStyle w:val="Default"/>
        <w:jc w:val="both"/>
        <w:rPr>
          <w:b/>
          <w:bCs/>
          <w:sz w:val="22"/>
          <w:szCs w:val="22"/>
          <w:u w:val="single"/>
        </w:rPr>
      </w:pPr>
    </w:p>
    <w:p w14:paraId="545B5CA2" w14:textId="77777777" w:rsidR="00307AFE" w:rsidRDefault="00E54634" w:rsidP="00EC6F3C">
      <w:pPr>
        <w:autoSpaceDE w:val="0"/>
        <w:autoSpaceDN w:val="0"/>
        <w:adjustRightInd w:val="0"/>
        <w:jc w:val="both"/>
        <w:rPr>
          <w:rFonts w:ascii="Book Antiqua" w:hAnsi="Book Antiqua"/>
          <w:b/>
          <w:bCs/>
          <w:color w:val="000000"/>
        </w:rPr>
      </w:pPr>
      <w:r>
        <w:rPr>
          <w:rFonts w:ascii="Book Antiqua" w:hAnsi="Book Antiqua"/>
          <w:b/>
          <w:bCs/>
          <w:color w:val="000000"/>
        </w:rPr>
        <w:t>C</w:t>
      </w:r>
      <w:r w:rsidR="00307AFE" w:rsidRPr="00E575A4">
        <w:rPr>
          <w:rFonts w:ascii="Book Antiqua" w:hAnsi="Book Antiqua"/>
          <w:b/>
          <w:bCs/>
          <w:color w:val="000000"/>
        </w:rPr>
        <w:t xml:space="preserve">OMPLAINT HOTLINE: (LONG DISTANCE) 1-800-462-8261 </w:t>
      </w:r>
    </w:p>
    <w:p w14:paraId="545B5CA3" w14:textId="77777777" w:rsidR="00FA58E4" w:rsidRPr="00E575A4" w:rsidRDefault="00FA58E4" w:rsidP="00EC6F3C">
      <w:pPr>
        <w:autoSpaceDE w:val="0"/>
        <w:autoSpaceDN w:val="0"/>
        <w:adjustRightInd w:val="0"/>
        <w:jc w:val="both"/>
        <w:rPr>
          <w:rFonts w:ascii="Book Antiqua" w:hAnsi="Book Antiqua"/>
          <w:b/>
          <w:bCs/>
          <w:color w:val="000000"/>
        </w:rPr>
      </w:pPr>
    </w:p>
    <w:p w14:paraId="545B5CA4" w14:textId="7AC8232A" w:rsidR="00EA64CC" w:rsidRPr="00B06C7F" w:rsidRDefault="00EA64CC" w:rsidP="00EA64CC">
      <w:pPr>
        <w:pStyle w:val="NormalWeb"/>
        <w:shd w:val="clear" w:color="auto" w:fill="FFFFFF"/>
        <w:spacing w:before="150" w:beforeAutospacing="0" w:after="150" w:afterAutospacing="0"/>
        <w:rPr>
          <w:rFonts w:ascii="Arial" w:hAnsi="Arial" w:cs="Arial"/>
          <w:b/>
          <w:color w:val="FF0000"/>
          <w:sz w:val="32"/>
          <w:szCs w:val="32"/>
          <w:u w:val="single"/>
        </w:rPr>
      </w:pPr>
      <w:r w:rsidRPr="00B06C7F">
        <w:rPr>
          <w:rFonts w:ascii="Arial" w:hAnsi="Arial" w:cs="Arial"/>
          <w:b/>
          <w:color w:val="FF0000"/>
          <w:sz w:val="32"/>
          <w:szCs w:val="32"/>
          <w:u w:val="single"/>
        </w:rPr>
        <w:t xml:space="preserve">Trenton Housing Authority </w:t>
      </w:r>
      <w:r w:rsidRPr="00B06C7F">
        <w:rPr>
          <w:rFonts w:ascii="Arial" w:hAnsi="Arial" w:cs="Arial"/>
          <w:b/>
          <w:color w:val="FF0000"/>
          <w:sz w:val="32"/>
          <w:szCs w:val="32"/>
          <w:u w:val="single"/>
        </w:rPr>
        <w:tab/>
        <w:t xml:space="preserve">    </w:t>
      </w:r>
      <w:r w:rsidRPr="00B06C7F">
        <w:rPr>
          <w:rFonts w:ascii="Arial" w:hAnsi="Arial" w:cs="Arial"/>
          <w:b/>
          <w:color w:val="FF0000"/>
          <w:sz w:val="32"/>
          <w:szCs w:val="32"/>
          <w:u w:val="single"/>
        </w:rPr>
        <w:tab/>
        <w:t xml:space="preserve">Safety Precaution Policy </w:t>
      </w:r>
    </w:p>
    <w:p w14:paraId="545B5CA5" w14:textId="77777777" w:rsidR="00EA64CC" w:rsidRPr="00B06C7F" w:rsidRDefault="00EA64CC" w:rsidP="00EA64CC">
      <w:pPr>
        <w:pStyle w:val="NormalWeb"/>
        <w:numPr>
          <w:ilvl w:val="0"/>
          <w:numId w:val="10"/>
        </w:numPr>
        <w:shd w:val="clear" w:color="auto" w:fill="FFFFFF"/>
        <w:spacing w:before="150" w:beforeAutospacing="0" w:after="150" w:afterAutospacing="0"/>
        <w:rPr>
          <w:rFonts w:ascii="Arial" w:hAnsi="Arial" w:cs="Arial"/>
          <w:b/>
          <w:i/>
          <w:color w:val="FF0000"/>
          <w:sz w:val="28"/>
          <w:szCs w:val="28"/>
        </w:rPr>
      </w:pPr>
      <w:r w:rsidRPr="00B06C7F">
        <w:rPr>
          <w:rFonts w:ascii="Arial" w:hAnsi="Arial" w:cs="Arial"/>
          <w:b/>
          <w:i/>
          <w:color w:val="FF0000"/>
          <w:sz w:val="28"/>
          <w:szCs w:val="28"/>
        </w:rPr>
        <w:t>Do not send your child to the afterschool program if they have symptoms of being ill or they have been ill in the past 48 hours!</w:t>
      </w:r>
    </w:p>
    <w:p w14:paraId="545B5CA6" w14:textId="77777777" w:rsidR="00EA64CC" w:rsidRPr="008427C3" w:rsidRDefault="00EA64CC" w:rsidP="00EA64CC">
      <w:pPr>
        <w:pStyle w:val="NormalWeb"/>
        <w:shd w:val="clear" w:color="auto" w:fill="FFFFFF"/>
        <w:spacing w:before="150" w:beforeAutospacing="0" w:after="150" w:afterAutospacing="0"/>
        <w:rPr>
          <w:rFonts w:ascii="Arial" w:hAnsi="Arial" w:cs="Arial"/>
          <w:b/>
          <w:color w:val="0B0C0C"/>
          <w:sz w:val="28"/>
          <w:szCs w:val="28"/>
        </w:rPr>
      </w:pPr>
    </w:p>
    <w:p w14:paraId="545B5CA7" w14:textId="2513F223" w:rsidR="00EA64CC" w:rsidRPr="00A07951" w:rsidRDefault="00EA64CC" w:rsidP="00EA64CC">
      <w:pPr>
        <w:shd w:val="clear" w:color="auto" w:fill="FAFAFA"/>
        <w:spacing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Trenton Housing Authority Afterschool</w:t>
      </w:r>
      <w:r w:rsidR="00AF29BD">
        <w:rPr>
          <w:rFonts w:ascii="Times New Roman" w:eastAsia="Times New Roman" w:hAnsi="Times New Roman" w:cs="Times New Roman"/>
          <w:color w:val="212529"/>
          <w:sz w:val="24"/>
          <w:szCs w:val="24"/>
        </w:rPr>
        <w:t xml:space="preserve"> and Summer</w:t>
      </w:r>
      <w:r>
        <w:rPr>
          <w:rFonts w:ascii="Times New Roman" w:eastAsia="Times New Roman" w:hAnsi="Times New Roman" w:cs="Times New Roman"/>
          <w:color w:val="212529"/>
          <w:sz w:val="24"/>
          <w:szCs w:val="24"/>
        </w:rPr>
        <w:t xml:space="preserve"> program</w:t>
      </w:r>
      <w:r w:rsidRPr="00A07951">
        <w:rPr>
          <w:rFonts w:ascii="Times New Roman" w:eastAsia="Times New Roman" w:hAnsi="Times New Roman" w:cs="Times New Roman"/>
          <w:color w:val="212529"/>
          <w:sz w:val="24"/>
          <w:szCs w:val="24"/>
        </w:rPr>
        <w:t xml:space="preserve"> is an essential part of </w:t>
      </w:r>
      <w:r>
        <w:rPr>
          <w:rFonts w:ascii="Times New Roman" w:eastAsia="Times New Roman" w:hAnsi="Times New Roman" w:cs="Times New Roman"/>
          <w:color w:val="212529"/>
          <w:sz w:val="24"/>
          <w:szCs w:val="24"/>
        </w:rPr>
        <w:t xml:space="preserve">our </w:t>
      </w:r>
      <w:r w:rsidR="001B1085">
        <w:rPr>
          <w:rFonts w:ascii="Times New Roman" w:eastAsia="Times New Roman" w:hAnsi="Times New Roman" w:cs="Times New Roman"/>
          <w:color w:val="212529"/>
          <w:sz w:val="24"/>
          <w:szCs w:val="24"/>
        </w:rPr>
        <w:t>community.</w:t>
      </w:r>
      <w:r w:rsidRPr="00A07951">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Our </w:t>
      </w:r>
      <w:r w:rsidRPr="00A07951">
        <w:rPr>
          <w:rFonts w:ascii="Times New Roman" w:eastAsia="Times New Roman" w:hAnsi="Times New Roman" w:cs="Times New Roman"/>
          <w:color w:val="212529"/>
          <w:sz w:val="24"/>
          <w:szCs w:val="24"/>
        </w:rPr>
        <w:t xml:space="preserve">Programs </w:t>
      </w:r>
      <w:r>
        <w:rPr>
          <w:rFonts w:ascii="Times New Roman" w:eastAsia="Times New Roman" w:hAnsi="Times New Roman" w:cs="Times New Roman"/>
          <w:color w:val="212529"/>
          <w:sz w:val="24"/>
          <w:szCs w:val="24"/>
        </w:rPr>
        <w:t>have been an important part of our community and we will continue to modify</w:t>
      </w:r>
      <w:r w:rsidRPr="00A07951">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our</w:t>
      </w:r>
      <w:r w:rsidRPr="00A07951">
        <w:rPr>
          <w:rFonts w:ascii="Times New Roman" w:eastAsia="Times New Roman" w:hAnsi="Times New Roman" w:cs="Times New Roman"/>
          <w:color w:val="212529"/>
          <w:sz w:val="24"/>
          <w:szCs w:val="24"/>
        </w:rPr>
        <w:t xml:space="preserve"> services to support y</w:t>
      </w:r>
      <w:r>
        <w:rPr>
          <w:rFonts w:ascii="Times New Roman" w:eastAsia="Times New Roman" w:hAnsi="Times New Roman" w:cs="Times New Roman"/>
          <w:color w:val="212529"/>
          <w:sz w:val="24"/>
          <w:szCs w:val="24"/>
        </w:rPr>
        <w:t>outh, families, and communities.</w:t>
      </w:r>
      <w:r w:rsidRPr="00A07951">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The THA Program staff will:</w:t>
      </w:r>
    </w:p>
    <w:p w14:paraId="545B5CA8" w14:textId="77777777" w:rsidR="00EA64CC" w:rsidRPr="00A07951" w:rsidRDefault="00EA64CC" w:rsidP="00EA64CC">
      <w:pPr>
        <w:numPr>
          <w:ilvl w:val="0"/>
          <w:numId w:val="9"/>
        </w:numPr>
        <w:shd w:val="clear" w:color="auto" w:fill="FAFAFA"/>
        <w:spacing w:before="100" w:beforeAutospacing="1" w:after="100" w:afterAutospacing="1" w:line="240" w:lineRule="auto"/>
        <w:jc w:val="both"/>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P</w:t>
      </w:r>
      <w:r w:rsidRPr="00A07951">
        <w:rPr>
          <w:rFonts w:ascii="Times New Roman" w:eastAsia="Times New Roman" w:hAnsi="Times New Roman" w:cs="Times New Roman"/>
          <w:color w:val="212529"/>
          <w:sz w:val="24"/>
          <w:szCs w:val="24"/>
        </w:rPr>
        <w:t>rovid</w:t>
      </w:r>
      <w:r>
        <w:rPr>
          <w:rFonts w:ascii="Times New Roman" w:eastAsia="Times New Roman" w:hAnsi="Times New Roman" w:cs="Times New Roman"/>
          <w:color w:val="212529"/>
          <w:sz w:val="24"/>
          <w:szCs w:val="24"/>
        </w:rPr>
        <w:t xml:space="preserve">e </w:t>
      </w:r>
      <w:r w:rsidRPr="00A07951">
        <w:rPr>
          <w:rFonts w:ascii="Times New Roman" w:eastAsia="Times New Roman" w:hAnsi="Times New Roman" w:cs="Times New Roman"/>
          <w:color w:val="212529"/>
          <w:sz w:val="24"/>
          <w:szCs w:val="24"/>
        </w:rPr>
        <w:t xml:space="preserve">safe, enriching activities for </w:t>
      </w:r>
      <w:r>
        <w:rPr>
          <w:rFonts w:ascii="Times New Roman" w:eastAsia="Times New Roman" w:hAnsi="Times New Roman" w:cs="Times New Roman"/>
          <w:color w:val="212529"/>
          <w:sz w:val="24"/>
          <w:szCs w:val="24"/>
        </w:rPr>
        <w:t>students</w:t>
      </w:r>
    </w:p>
    <w:p w14:paraId="545B5CA9" w14:textId="77777777" w:rsidR="00EA64CC" w:rsidRPr="00A07951" w:rsidRDefault="00EA64CC" w:rsidP="00EA64CC">
      <w:pPr>
        <w:numPr>
          <w:ilvl w:val="0"/>
          <w:numId w:val="9"/>
        </w:numPr>
        <w:shd w:val="clear" w:color="auto" w:fill="FAFAFA"/>
        <w:spacing w:before="100" w:beforeAutospacing="1" w:after="100" w:afterAutospacing="1" w:line="240" w:lineRule="auto"/>
        <w:jc w:val="both"/>
        <w:rPr>
          <w:rFonts w:ascii="Times New Roman" w:eastAsia="Times New Roman" w:hAnsi="Times New Roman" w:cs="Times New Roman"/>
          <w:color w:val="212529"/>
          <w:sz w:val="24"/>
          <w:szCs w:val="24"/>
        </w:rPr>
      </w:pPr>
      <w:r w:rsidRPr="00A07951">
        <w:rPr>
          <w:rFonts w:ascii="Times New Roman" w:eastAsia="Times New Roman" w:hAnsi="Times New Roman" w:cs="Times New Roman"/>
          <w:color w:val="212529"/>
          <w:sz w:val="24"/>
          <w:szCs w:val="24"/>
        </w:rPr>
        <w:t xml:space="preserve">Provide free </w:t>
      </w:r>
      <w:r>
        <w:rPr>
          <w:rFonts w:ascii="Times New Roman" w:eastAsia="Times New Roman" w:hAnsi="Times New Roman" w:cs="Times New Roman"/>
          <w:color w:val="212529"/>
          <w:sz w:val="24"/>
          <w:szCs w:val="24"/>
        </w:rPr>
        <w:t>snacks daily</w:t>
      </w:r>
    </w:p>
    <w:p w14:paraId="545B5CAA" w14:textId="77777777" w:rsidR="00EA64CC" w:rsidRPr="00A07951" w:rsidRDefault="00EA64CC" w:rsidP="00EA64CC">
      <w:pPr>
        <w:numPr>
          <w:ilvl w:val="0"/>
          <w:numId w:val="9"/>
        </w:numPr>
        <w:shd w:val="clear" w:color="auto" w:fill="FAFAFA"/>
        <w:spacing w:before="100" w:beforeAutospacing="1" w:after="100" w:afterAutospacing="1" w:line="240" w:lineRule="auto"/>
        <w:jc w:val="both"/>
        <w:rPr>
          <w:rFonts w:ascii="Times New Roman" w:eastAsia="Times New Roman" w:hAnsi="Times New Roman" w:cs="Times New Roman"/>
          <w:color w:val="212529"/>
          <w:sz w:val="24"/>
          <w:szCs w:val="24"/>
        </w:rPr>
      </w:pPr>
      <w:r w:rsidRPr="00A07951">
        <w:rPr>
          <w:rFonts w:ascii="Times New Roman" w:eastAsia="Times New Roman" w:hAnsi="Times New Roman" w:cs="Times New Roman"/>
          <w:color w:val="212529"/>
          <w:sz w:val="24"/>
          <w:szCs w:val="24"/>
        </w:rPr>
        <w:t xml:space="preserve">Offer virtual programming to keep </w:t>
      </w:r>
      <w:r>
        <w:rPr>
          <w:rFonts w:ascii="Times New Roman" w:eastAsia="Times New Roman" w:hAnsi="Times New Roman" w:cs="Times New Roman"/>
          <w:color w:val="212529"/>
          <w:sz w:val="24"/>
          <w:szCs w:val="24"/>
        </w:rPr>
        <w:t>students and parents</w:t>
      </w:r>
      <w:r w:rsidRPr="00A07951">
        <w:rPr>
          <w:rFonts w:ascii="Times New Roman" w:eastAsia="Times New Roman" w:hAnsi="Times New Roman" w:cs="Times New Roman"/>
          <w:color w:val="212529"/>
          <w:sz w:val="24"/>
          <w:szCs w:val="24"/>
        </w:rPr>
        <w:t xml:space="preserve"> active</w:t>
      </w:r>
      <w:r>
        <w:rPr>
          <w:rFonts w:ascii="Times New Roman" w:eastAsia="Times New Roman" w:hAnsi="Times New Roman" w:cs="Times New Roman"/>
          <w:color w:val="212529"/>
          <w:sz w:val="24"/>
          <w:szCs w:val="24"/>
        </w:rPr>
        <w:t>ly</w:t>
      </w:r>
      <w:r w:rsidRPr="00A07951">
        <w:rPr>
          <w:rFonts w:ascii="Times New Roman" w:eastAsia="Times New Roman" w:hAnsi="Times New Roman" w:cs="Times New Roman"/>
          <w:color w:val="212529"/>
          <w:sz w:val="24"/>
          <w:szCs w:val="24"/>
        </w:rPr>
        <w:t>, engaged and learning</w:t>
      </w:r>
    </w:p>
    <w:p w14:paraId="545B5CAB" w14:textId="77777777" w:rsidR="00EA64CC" w:rsidRPr="00A07951" w:rsidRDefault="00EA64CC" w:rsidP="00EA64CC">
      <w:pPr>
        <w:numPr>
          <w:ilvl w:val="0"/>
          <w:numId w:val="9"/>
        </w:numPr>
        <w:shd w:val="clear" w:color="auto" w:fill="FAFAFA"/>
        <w:spacing w:before="100" w:beforeAutospacing="1" w:after="100" w:afterAutospacing="1" w:line="240" w:lineRule="auto"/>
        <w:jc w:val="both"/>
        <w:rPr>
          <w:rFonts w:ascii="Times New Roman" w:eastAsia="Times New Roman" w:hAnsi="Times New Roman" w:cs="Times New Roman"/>
          <w:color w:val="212529"/>
          <w:sz w:val="24"/>
          <w:szCs w:val="24"/>
        </w:rPr>
      </w:pPr>
      <w:r w:rsidRPr="00A07951">
        <w:rPr>
          <w:rFonts w:ascii="Times New Roman" w:eastAsia="Times New Roman" w:hAnsi="Times New Roman" w:cs="Times New Roman"/>
          <w:color w:val="212529"/>
          <w:sz w:val="24"/>
          <w:szCs w:val="24"/>
        </w:rPr>
        <w:t xml:space="preserve">Find new ways to stay connected with </w:t>
      </w:r>
      <w:r>
        <w:rPr>
          <w:rFonts w:ascii="Times New Roman" w:eastAsia="Times New Roman" w:hAnsi="Times New Roman" w:cs="Times New Roman"/>
          <w:color w:val="212529"/>
          <w:sz w:val="24"/>
          <w:szCs w:val="24"/>
        </w:rPr>
        <w:t>students</w:t>
      </w:r>
      <w:r w:rsidRPr="00A07951">
        <w:rPr>
          <w:rFonts w:ascii="Times New Roman" w:eastAsia="Times New Roman" w:hAnsi="Times New Roman" w:cs="Times New Roman"/>
          <w:color w:val="212529"/>
          <w:sz w:val="24"/>
          <w:szCs w:val="24"/>
        </w:rPr>
        <w:t>, and to support families with resources on food assistance, unemployment, healthcare, and more</w:t>
      </w:r>
      <w:r>
        <w:rPr>
          <w:rFonts w:ascii="Times New Roman" w:eastAsia="Times New Roman" w:hAnsi="Times New Roman" w:cs="Times New Roman"/>
          <w:color w:val="212529"/>
          <w:sz w:val="24"/>
          <w:szCs w:val="24"/>
        </w:rPr>
        <w:t>.</w:t>
      </w:r>
    </w:p>
    <w:p w14:paraId="545B5CAC" w14:textId="0170CDAB" w:rsidR="00EA64CC" w:rsidRPr="00A07951" w:rsidRDefault="00EA64CC" w:rsidP="00EA64CC">
      <w:pPr>
        <w:shd w:val="clear" w:color="auto" w:fill="FAFAFA"/>
        <w:spacing w:after="100" w:afterAutospacing="1" w:line="240" w:lineRule="auto"/>
        <w:rPr>
          <w:rFonts w:ascii="Times New Roman" w:eastAsia="Times New Roman" w:hAnsi="Times New Roman" w:cs="Times New Roman"/>
          <w:color w:val="212529"/>
          <w:sz w:val="24"/>
          <w:szCs w:val="24"/>
        </w:rPr>
      </w:pPr>
      <w:r>
        <w:rPr>
          <w:rFonts w:ascii="Times New Roman" w:eastAsia="Times New Roman" w:hAnsi="Times New Roman" w:cs="Times New Roman"/>
          <w:color w:val="212529"/>
          <w:sz w:val="24"/>
          <w:szCs w:val="24"/>
        </w:rPr>
        <w:t>The THA  p</w:t>
      </w:r>
      <w:r w:rsidRPr="00A07951">
        <w:rPr>
          <w:rFonts w:ascii="Times New Roman" w:eastAsia="Times New Roman" w:hAnsi="Times New Roman" w:cs="Times New Roman"/>
          <w:color w:val="212529"/>
          <w:sz w:val="24"/>
          <w:szCs w:val="24"/>
        </w:rPr>
        <w:t xml:space="preserve">rogram </w:t>
      </w:r>
      <w:r>
        <w:rPr>
          <w:rFonts w:ascii="Times New Roman" w:eastAsia="Times New Roman" w:hAnsi="Times New Roman" w:cs="Times New Roman"/>
          <w:color w:val="212529"/>
          <w:sz w:val="24"/>
          <w:szCs w:val="24"/>
        </w:rPr>
        <w:t>is</w:t>
      </w:r>
      <w:r w:rsidRPr="00A07951">
        <w:rPr>
          <w:rFonts w:ascii="Times New Roman" w:eastAsia="Times New Roman" w:hAnsi="Times New Roman" w:cs="Times New Roman"/>
          <w:color w:val="212529"/>
          <w:sz w:val="24"/>
          <w:szCs w:val="24"/>
        </w:rPr>
        <w:t xml:space="preserve"> planning</w:t>
      </w:r>
      <w:r>
        <w:rPr>
          <w:rFonts w:ascii="Times New Roman" w:eastAsia="Times New Roman" w:hAnsi="Times New Roman" w:cs="Times New Roman"/>
          <w:color w:val="212529"/>
          <w:sz w:val="24"/>
          <w:szCs w:val="24"/>
        </w:rPr>
        <w:t xml:space="preserve"> a strong and healthy start to the </w:t>
      </w:r>
      <w:r w:rsidR="00192A87">
        <w:rPr>
          <w:rFonts w:ascii="Times New Roman" w:eastAsia="Times New Roman" w:hAnsi="Times New Roman" w:cs="Times New Roman"/>
          <w:color w:val="212529"/>
          <w:sz w:val="24"/>
          <w:szCs w:val="24"/>
        </w:rPr>
        <w:t>2024-2025</w:t>
      </w:r>
      <w:r>
        <w:rPr>
          <w:rFonts w:ascii="Times New Roman" w:eastAsia="Times New Roman" w:hAnsi="Times New Roman" w:cs="Times New Roman"/>
          <w:color w:val="212529"/>
          <w:sz w:val="24"/>
          <w:szCs w:val="24"/>
        </w:rPr>
        <w:t xml:space="preserve"> school year.</w:t>
      </w:r>
      <w:r w:rsidRPr="00A07951">
        <w:rPr>
          <w:rFonts w:ascii="Times New Roman" w:eastAsia="Times New Roman" w:hAnsi="Times New Roman" w:cs="Times New Roman"/>
          <w:color w:val="212529"/>
          <w:sz w:val="24"/>
          <w:szCs w:val="24"/>
        </w:rPr>
        <w:t xml:space="preserve"> </w:t>
      </w:r>
      <w:r>
        <w:rPr>
          <w:rFonts w:ascii="Times New Roman" w:eastAsia="Times New Roman" w:hAnsi="Times New Roman" w:cs="Times New Roman"/>
          <w:color w:val="212529"/>
          <w:sz w:val="24"/>
          <w:szCs w:val="24"/>
        </w:rPr>
        <w:t xml:space="preserve">THA is </w:t>
      </w:r>
      <w:r w:rsidRPr="00A07951">
        <w:rPr>
          <w:rFonts w:ascii="Times New Roman" w:eastAsia="Times New Roman" w:hAnsi="Times New Roman" w:cs="Times New Roman"/>
          <w:color w:val="212529"/>
          <w:sz w:val="24"/>
          <w:szCs w:val="24"/>
        </w:rPr>
        <w:t xml:space="preserve">concerned for our </w:t>
      </w:r>
      <w:r>
        <w:rPr>
          <w:rFonts w:ascii="Times New Roman" w:eastAsia="Times New Roman" w:hAnsi="Times New Roman" w:cs="Times New Roman"/>
          <w:color w:val="212529"/>
          <w:sz w:val="24"/>
          <w:szCs w:val="24"/>
        </w:rPr>
        <w:t>students</w:t>
      </w:r>
      <w:r w:rsidRPr="00A07951">
        <w:rPr>
          <w:rFonts w:ascii="Times New Roman" w:eastAsia="Times New Roman" w:hAnsi="Times New Roman" w:cs="Times New Roman"/>
          <w:color w:val="212529"/>
          <w:sz w:val="24"/>
          <w:szCs w:val="24"/>
        </w:rPr>
        <w:t xml:space="preserve">, and </w:t>
      </w:r>
      <w:r w:rsidR="00192A87">
        <w:rPr>
          <w:rFonts w:ascii="Times New Roman" w:eastAsia="Times New Roman" w:hAnsi="Times New Roman" w:cs="Times New Roman"/>
          <w:color w:val="212529"/>
          <w:sz w:val="24"/>
          <w:szCs w:val="24"/>
        </w:rPr>
        <w:t>how they were affected by the Covid pandemic</w:t>
      </w:r>
      <w:r w:rsidRPr="00A07951">
        <w:rPr>
          <w:rFonts w:ascii="Times New Roman" w:eastAsia="Times New Roman" w:hAnsi="Times New Roman" w:cs="Times New Roman"/>
          <w:color w:val="212529"/>
          <w:sz w:val="24"/>
          <w:szCs w:val="24"/>
        </w:rPr>
        <w:t xml:space="preserve">. In afterschool, </w:t>
      </w:r>
      <w:r>
        <w:rPr>
          <w:rFonts w:ascii="Times New Roman" w:eastAsia="Times New Roman" w:hAnsi="Times New Roman" w:cs="Times New Roman"/>
          <w:color w:val="212529"/>
          <w:sz w:val="24"/>
          <w:szCs w:val="24"/>
        </w:rPr>
        <w:t>they</w:t>
      </w:r>
      <w:r w:rsidRPr="00A07951">
        <w:rPr>
          <w:rFonts w:ascii="Times New Roman" w:eastAsia="Times New Roman" w:hAnsi="Times New Roman" w:cs="Times New Roman"/>
          <w:color w:val="212529"/>
          <w:sz w:val="24"/>
          <w:szCs w:val="24"/>
        </w:rPr>
        <w:t xml:space="preserve"> get time with friends and mentors, hands-on learning, creative enrichment and expression, a chance to lead, explore and create without stress. We fear that the opportunity gap we were helping to close is widening.</w:t>
      </w:r>
      <w:r>
        <w:rPr>
          <w:rFonts w:ascii="Times New Roman" w:eastAsia="Times New Roman" w:hAnsi="Times New Roman" w:cs="Times New Roman"/>
          <w:color w:val="212529"/>
          <w:sz w:val="24"/>
          <w:szCs w:val="24"/>
        </w:rPr>
        <w:t xml:space="preserve"> Students</w:t>
      </w:r>
      <w:r w:rsidRPr="00A07951">
        <w:rPr>
          <w:rFonts w:ascii="Times New Roman" w:eastAsia="Times New Roman" w:hAnsi="Times New Roman" w:cs="Times New Roman"/>
          <w:color w:val="212529"/>
          <w:sz w:val="24"/>
          <w:szCs w:val="24"/>
        </w:rPr>
        <w:t xml:space="preserve"> will need expanded support to emerge from this crisis strong, resilient, and hopeful - and we’ll be there to help them do so.</w:t>
      </w:r>
    </w:p>
    <w:p w14:paraId="545B5CAE" w14:textId="696A004B" w:rsidR="00EA64CC" w:rsidRPr="00A07951" w:rsidRDefault="00EA64CC" w:rsidP="00EA64CC">
      <w:pPr>
        <w:pStyle w:val="NormalWeb"/>
        <w:shd w:val="clear" w:color="auto" w:fill="FFFFFF"/>
        <w:spacing w:before="150" w:beforeAutospacing="0" w:after="150" w:afterAutospacing="0"/>
        <w:jc w:val="both"/>
        <w:rPr>
          <w:color w:val="0B0C0C"/>
        </w:rPr>
      </w:pPr>
      <w:r w:rsidRPr="00A07951">
        <w:rPr>
          <w:color w:val="0B0C0C"/>
        </w:rPr>
        <w:t xml:space="preserve">Students in Grades K – 8 are allowed to participate in the THA afterschool Enrichment program.  Staff will work to minimize any risk of infection and/or transmission of </w:t>
      </w:r>
      <w:r w:rsidR="007C4A62">
        <w:rPr>
          <w:color w:val="0B0C0C"/>
        </w:rPr>
        <w:t>any</w:t>
      </w:r>
      <w:r w:rsidRPr="00A07951">
        <w:rPr>
          <w:color w:val="0B0C0C"/>
        </w:rPr>
        <w:t xml:space="preserve"> virus. </w:t>
      </w:r>
      <w:r>
        <w:rPr>
          <w:color w:val="0B0C0C"/>
        </w:rPr>
        <w:t>They</w:t>
      </w:r>
      <w:r w:rsidRPr="00A07951">
        <w:rPr>
          <w:color w:val="0B0C0C"/>
        </w:rPr>
        <w:t xml:space="preserve"> will manage this risk by putting in place the protective measures as outlined in this guidance, for example, </w:t>
      </w:r>
      <w:r w:rsidR="007C4A62">
        <w:rPr>
          <w:color w:val="0B0C0C"/>
        </w:rPr>
        <w:t xml:space="preserve">when </w:t>
      </w:r>
      <w:r w:rsidR="004B40BC">
        <w:rPr>
          <w:color w:val="0B0C0C"/>
        </w:rPr>
        <w:t>necessary,</w:t>
      </w:r>
      <w:r w:rsidR="007C4A62">
        <w:rPr>
          <w:color w:val="0B0C0C"/>
        </w:rPr>
        <w:t xml:space="preserve"> </w:t>
      </w:r>
      <w:r>
        <w:rPr>
          <w:color w:val="0B0C0C"/>
        </w:rPr>
        <w:t>requiring</w:t>
      </w:r>
      <w:r w:rsidRPr="00A07951">
        <w:rPr>
          <w:color w:val="0B0C0C"/>
        </w:rPr>
        <w:t xml:space="preserve"> all </w:t>
      </w:r>
      <w:r>
        <w:rPr>
          <w:color w:val="0B0C0C"/>
        </w:rPr>
        <w:t>students</w:t>
      </w:r>
      <w:r w:rsidRPr="00A07951">
        <w:rPr>
          <w:color w:val="0B0C0C"/>
        </w:rPr>
        <w:t xml:space="preserve"> </w:t>
      </w:r>
      <w:r>
        <w:rPr>
          <w:color w:val="0B0C0C"/>
        </w:rPr>
        <w:t>to wear a face mask, wash hands frequently and use hand sanitizer.</w:t>
      </w:r>
    </w:p>
    <w:p w14:paraId="545B5CB0" w14:textId="77777777" w:rsidR="00EA64CC" w:rsidRPr="00A07951" w:rsidRDefault="00EA64CC" w:rsidP="00EA64CC">
      <w:pPr>
        <w:pStyle w:val="NormalWeb"/>
        <w:shd w:val="clear" w:color="auto" w:fill="FFFFFF"/>
        <w:spacing w:before="150" w:beforeAutospacing="0" w:after="150" w:afterAutospacing="0"/>
        <w:jc w:val="both"/>
        <w:rPr>
          <w:color w:val="0B0C0C"/>
        </w:rPr>
      </w:pPr>
      <w:r w:rsidRPr="00A07951">
        <w:rPr>
          <w:color w:val="0B0C0C"/>
        </w:rPr>
        <w:t xml:space="preserve">We recognize the important role after-school settings play in providing enriching activities, giving children the opportunity to socialize with others outside their household and promoting their wellbeing. We also recognize the importance of these settings in providing additional academic support particularly for the younger students who are building their educational foundation. </w:t>
      </w:r>
    </w:p>
    <w:p w14:paraId="545B5CB1" w14:textId="77777777" w:rsidR="00EA64CC" w:rsidRDefault="00EA64CC" w:rsidP="00EA64CC">
      <w:pPr>
        <w:shd w:val="clear" w:color="auto" w:fill="FFFFFF"/>
        <w:spacing w:after="0" w:line="240" w:lineRule="auto"/>
        <w:jc w:val="both"/>
        <w:rPr>
          <w:rFonts w:ascii="Times New Roman" w:eastAsia="Times New Roman" w:hAnsi="Times New Roman" w:cs="Times New Roman"/>
          <w:b/>
          <w:sz w:val="24"/>
          <w:szCs w:val="24"/>
          <w:u w:val="single"/>
        </w:rPr>
      </w:pPr>
    </w:p>
    <w:p w14:paraId="545B5CDD" w14:textId="77777777" w:rsidR="00B06C7F" w:rsidRDefault="00B06C7F" w:rsidP="00B06C7F">
      <w:pPr>
        <w:pStyle w:val="NoSpacing"/>
        <w:rPr>
          <w:shd w:val="clear" w:color="auto" w:fill="FFFFFF"/>
        </w:rPr>
      </w:pPr>
    </w:p>
    <w:p w14:paraId="545B5CF4" w14:textId="77777777" w:rsidR="00EA64CC" w:rsidRDefault="00EA64CC" w:rsidP="00B06C7F">
      <w:pPr>
        <w:pStyle w:val="NoSpacing"/>
        <w:rPr>
          <w:b/>
          <w:sz w:val="16"/>
          <w:szCs w:val="16"/>
          <w:u w:val="single"/>
        </w:rPr>
      </w:pPr>
      <w:r w:rsidRPr="00B06C7F">
        <w:rPr>
          <w:b/>
          <w:sz w:val="28"/>
          <w:szCs w:val="28"/>
          <w:u w:val="single"/>
        </w:rPr>
        <w:t>Equality</w:t>
      </w:r>
    </w:p>
    <w:p w14:paraId="545B5CF5" w14:textId="77777777" w:rsidR="00B06C7F" w:rsidRPr="00B06C7F" w:rsidRDefault="00B06C7F" w:rsidP="00B06C7F">
      <w:pPr>
        <w:pStyle w:val="NoSpacing"/>
        <w:rPr>
          <w:b/>
          <w:sz w:val="16"/>
          <w:szCs w:val="16"/>
          <w:u w:val="single"/>
        </w:rPr>
      </w:pPr>
    </w:p>
    <w:p w14:paraId="545B5CF6" w14:textId="77777777" w:rsidR="00EA64CC" w:rsidRPr="00A07951" w:rsidRDefault="00EA64CC" w:rsidP="00EA64CC">
      <w:pPr>
        <w:jc w:val="both"/>
        <w:rPr>
          <w:rFonts w:ascii="Times New Roman" w:hAnsi="Times New Roman" w:cs="Times New Roman"/>
          <w:sz w:val="24"/>
          <w:szCs w:val="24"/>
        </w:rPr>
      </w:pPr>
      <w:r w:rsidRPr="00A07951">
        <w:rPr>
          <w:rFonts w:ascii="Times New Roman" w:hAnsi="Times New Roman" w:cs="Times New Roman"/>
          <w:sz w:val="24"/>
          <w:szCs w:val="24"/>
        </w:rPr>
        <w:t xml:space="preserve">The THA Program provides equal opportunities to all qualified students based on program availability without regard to sex, race, ethnicity, or religious affiliation.  With limited space at the Robert Sidney Phelan Education Center there may be times when students cannot attend due to the number of students already enrolled. </w:t>
      </w:r>
    </w:p>
    <w:p w14:paraId="545B5D1B" w14:textId="77777777" w:rsidR="00EA64CC" w:rsidRPr="0070511F" w:rsidRDefault="00EA64CC" w:rsidP="0070511F">
      <w:pPr>
        <w:pStyle w:val="NoSpacing"/>
        <w:rPr>
          <w:rFonts w:ascii="Times New Roman" w:hAnsi="Times New Roman"/>
          <w:b/>
          <w:color w:val="0B0C0C"/>
          <w:sz w:val="28"/>
          <w:szCs w:val="28"/>
          <w:u w:val="single"/>
        </w:rPr>
      </w:pPr>
      <w:r w:rsidRPr="0070511F">
        <w:rPr>
          <w:rFonts w:ascii="Times New Roman" w:hAnsi="Times New Roman"/>
          <w:b/>
          <w:color w:val="0B0C0C"/>
          <w:sz w:val="28"/>
          <w:szCs w:val="28"/>
          <w:u w:val="single"/>
        </w:rPr>
        <w:t>Communicating with Parents</w:t>
      </w:r>
    </w:p>
    <w:p w14:paraId="545B5D1C" w14:textId="07A6FBBD" w:rsidR="00EA64CC" w:rsidRPr="00B06C7F" w:rsidRDefault="00EA64CC" w:rsidP="00EA64CC">
      <w:pPr>
        <w:pStyle w:val="NormalWeb"/>
        <w:shd w:val="clear" w:color="auto" w:fill="FFFFFF"/>
        <w:spacing w:before="150" w:beforeAutospacing="0" w:after="150" w:afterAutospacing="0"/>
        <w:jc w:val="both"/>
        <w:rPr>
          <w:color w:val="0B0C0C"/>
        </w:rPr>
      </w:pPr>
      <w:r w:rsidRPr="00B06C7F">
        <w:rPr>
          <w:color w:val="0B0C0C"/>
        </w:rPr>
        <w:t xml:space="preserve">THA will communicate plans for reopening to parents, including new safety measures that have been put in place to reduce the risk of infection and transmission of </w:t>
      </w:r>
      <w:r w:rsidR="00556D91">
        <w:rPr>
          <w:color w:val="0B0C0C"/>
        </w:rPr>
        <w:t>any</w:t>
      </w:r>
      <w:r w:rsidRPr="00B06C7F">
        <w:rPr>
          <w:color w:val="0B0C0C"/>
        </w:rPr>
        <w:t xml:space="preserve"> virus.</w:t>
      </w:r>
      <w:r w:rsidR="00556D91">
        <w:rPr>
          <w:color w:val="0B0C0C"/>
        </w:rPr>
        <w:t xml:space="preserve"> THA Staff will:</w:t>
      </w:r>
    </w:p>
    <w:p w14:paraId="545B5D1F" w14:textId="77777777" w:rsidR="00EA64CC" w:rsidRPr="00A07951" w:rsidRDefault="00EA64CC" w:rsidP="00EA64CC">
      <w:pPr>
        <w:numPr>
          <w:ilvl w:val="0"/>
          <w:numId w:val="7"/>
        </w:numPr>
        <w:shd w:val="clear" w:color="auto" w:fill="FFFFFF"/>
        <w:spacing w:after="38" w:line="240" w:lineRule="auto"/>
        <w:ind w:left="150"/>
        <w:jc w:val="both"/>
        <w:rPr>
          <w:rFonts w:ascii="Times New Roman" w:hAnsi="Times New Roman" w:cs="Times New Roman"/>
          <w:color w:val="0B0C0C"/>
          <w:sz w:val="24"/>
          <w:szCs w:val="24"/>
        </w:rPr>
      </w:pPr>
      <w:r w:rsidRPr="00A07951">
        <w:rPr>
          <w:rFonts w:ascii="Times New Roman" w:hAnsi="Times New Roman" w:cs="Times New Roman"/>
          <w:color w:val="0B0C0C"/>
          <w:sz w:val="24"/>
          <w:szCs w:val="24"/>
        </w:rPr>
        <w:t xml:space="preserve">use technology to communicate with parents and </w:t>
      </w:r>
      <w:r>
        <w:rPr>
          <w:rFonts w:ascii="Times New Roman" w:hAnsi="Times New Roman" w:cs="Times New Roman"/>
          <w:color w:val="0B0C0C"/>
          <w:sz w:val="24"/>
          <w:szCs w:val="24"/>
        </w:rPr>
        <w:t>care givers</w:t>
      </w:r>
      <w:r w:rsidRPr="00A07951">
        <w:rPr>
          <w:rFonts w:ascii="Times New Roman" w:hAnsi="Times New Roman" w:cs="Times New Roman"/>
          <w:color w:val="0B0C0C"/>
          <w:sz w:val="24"/>
          <w:szCs w:val="24"/>
        </w:rPr>
        <w:t xml:space="preserve"> digitally where possible.</w:t>
      </w:r>
    </w:p>
    <w:p w14:paraId="545B5D20" w14:textId="13AEB2B0" w:rsidR="00EA64CC" w:rsidRPr="00427B0E" w:rsidRDefault="00EA64CC" w:rsidP="00EA64CC">
      <w:pPr>
        <w:numPr>
          <w:ilvl w:val="0"/>
          <w:numId w:val="7"/>
        </w:numPr>
        <w:shd w:val="clear" w:color="auto" w:fill="FFFFFF"/>
        <w:spacing w:after="38" w:line="240" w:lineRule="auto"/>
        <w:ind w:left="150"/>
        <w:jc w:val="both"/>
        <w:rPr>
          <w:rFonts w:ascii="Times New Roman" w:hAnsi="Times New Roman" w:cs="Times New Roman"/>
          <w:color w:val="0B0C0C"/>
          <w:sz w:val="24"/>
          <w:szCs w:val="24"/>
        </w:rPr>
      </w:pPr>
      <w:r w:rsidRPr="00427B0E">
        <w:rPr>
          <w:rFonts w:ascii="Times New Roman" w:hAnsi="Times New Roman" w:cs="Times New Roman"/>
          <w:color w:val="0B0C0C"/>
          <w:sz w:val="24"/>
          <w:szCs w:val="24"/>
        </w:rPr>
        <w:t xml:space="preserve">tell parents, visitors, or vendors not to enter the program building if they are displaying any symptoms of </w:t>
      </w:r>
      <w:r w:rsidR="00556D91">
        <w:rPr>
          <w:rFonts w:ascii="Times New Roman" w:hAnsi="Times New Roman" w:cs="Times New Roman"/>
          <w:color w:val="0B0C0C"/>
          <w:sz w:val="24"/>
          <w:szCs w:val="24"/>
        </w:rPr>
        <w:t>illness.</w:t>
      </w:r>
    </w:p>
    <w:p w14:paraId="545B5D22" w14:textId="77777777" w:rsidR="00EA64CC" w:rsidRPr="00A07951" w:rsidRDefault="00EA64CC" w:rsidP="00EA64CC">
      <w:pPr>
        <w:numPr>
          <w:ilvl w:val="0"/>
          <w:numId w:val="7"/>
        </w:numPr>
        <w:shd w:val="clear" w:color="auto" w:fill="FFFFFF"/>
        <w:spacing w:after="38" w:line="240" w:lineRule="auto"/>
        <w:ind w:left="150"/>
        <w:jc w:val="both"/>
        <w:rPr>
          <w:rFonts w:ascii="Times New Roman" w:hAnsi="Times New Roman" w:cs="Times New Roman"/>
          <w:color w:val="0B0C0C"/>
          <w:sz w:val="24"/>
          <w:szCs w:val="24"/>
        </w:rPr>
      </w:pPr>
      <w:r w:rsidRPr="00A07951">
        <w:rPr>
          <w:rFonts w:ascii="Times New Roman" w:hAnsi="Times New Roman" w:cs="Times New Roman"/>
          <w:color w:val="0B0C0C"/>
          <w:sz w:val="24"/>
          <w:szCs w:val="24"/>
        </w:rPr>
        <w:t>make clear to parents that they cannot gather at entrance doors.</w:t>
      </w:r>
    </w:p>
    <w:p w14:paraId="545B5D23" w14:textId="77777777" w:rsidR="00EA64CC" w:rsidRPr="00427B0E" w:rsidRDefault="00EA64CC" w:rsidP="00EA64CC">
      <w:pPr>
        <w:numPr>
          <w:ilvl w:val="0"/>
          <w:numId w:val="7"/>
        </w:numPr>
        <w:shd w:val="clear" w:color="auto" w:fill="FFFFFF"/>
        <w:spacing w:after="0" w:line="240" w:lineRule="auto"/>
        <w:ind w:left="150"/>
        <w:jc w:val="both"/>
        <w:rPr>
          <w:rFonts w:ascii="Times New Roman" w:hAnsi="Times New Roman" w:cs="Times New Roman"/>
          <w:color w:val="0B0C0C"/>
          <w:sz w:val="24"/>
          <w:szCs w:val="24"/>
        </w:rPr>
      </w:pPr>
      <w:r>
        <w:rPr>
          <w:rFonts w:ascii="Times New Roman" w:hAnsi="Times New Roman" w:cs="Times New Roman"/>
          <w:color w:val="0B0C0C"/>
          <w:sz w:val="24"/>
          <w:szCs w:val="24"/>
        </w:rPr>
        <w:t>Work to  engage parents and students</w:t>
      </w:r>
      <w:r w:rsidRPr="00A07951">
        <w:rPr>
          <w:rFonts w:ascii="Times New Roman" w:hAnsi="Times New Roman" w:cs="Times New Roman"/>
          <w:color w:val="0B0C0C"/>
          <w:sz w:val="24"/>
          <w:szCs w:val="24"/>
        </w:rPr>
        <w:t xml:space="preserve"> in education resources such as </w:t>
      </w:r>
      <w:r>
        <w:rPr>
          <w:rFonts w:ascii="Times New Roman" w:hAnsi="Times New Roman" w:cs="Times New Roman"/>
          <w:color w:val="0B0C0C"/>
          <w:sz w:val="24"/>
          <w:szCs w:val="24"/>
        </w:rPr>
        <w:t>educational internet sites or packets</w:t>
      </w:r>
    </w:p>
    <w:p w14:paraId="545B5D24" w14:textId="77777777" w:rsidR="00EA64CC" w:rsidRPr="00A07951" w:rsidRDefault="00EA64CC" w:rsidP="00EA64CC">
      <w:pPr>
        <w:shd w:val="clear" w:color="auto" w:fill="FFFFFF"/>
        <w:spacing w:after="0" w:line="240" w:lineRule="auto"/>
        <w:ind w:left="150"/>
        <w:jc w:val="both"/>
        <w:rPr>
          <w:rFonts w:ascii="Times New Roman" w:hAnsi="Times New Roman" w:cs="Times New Roman"/>
          <w:color w:val="0B0C0C"/>
          <w:sz w:val="24"/>
          <w:szCs w:val="24"/>
        </w:rPr>
      </w:pPr>
    </w:p>
    <w:p w14:paraId="545B5D26" w14:textId="77777777" w:rsidR="00EA64CC" w:rsidRPr="00A07951" w:rsidRDefault="00EA64CC" w:rsidP="00EA64CC">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The THA Program will s</w:t>
      </w:r>
      <w:r w:rsidRPr="00A07951">
        <w:rPr>
          <w:rFonts w:ascii="Times New Roman" w:hAnsi="Times New Roman" w:cs="Times New Roman"/>
          <w:sz w:val="24"/>
          <w:szCs w:val="24"/>
          <w:shd w:val="clear" w:color="auto" w:fill="FFFFFF"/>
        </w:rPr>
        <w:t>end</w:t>
      </w:r>
      <w:r>
        <w:rPr>
          <w:rFonts w:ascii="Times New Roman" w:hAnsi="Times New Roman" w:cs="Times New Roman"/>
          <w:sz w:val="24"/>
          <w:szCs w:val="24"/>
          <w:shd w:val="clear" w:color="auto" w:fill="FFFFFF"/>
        </w:rPr>
        <w:t xml:space="preserve"> </w:t>
      </w:r>
      <w:r w:rsidRPr="00A07951">
        <w:rPr>
          <w:rFonts w:ascii="Times New Roman" w:hAnsi="Times New Roman" w:cs="Times New Roman"/>
          <w:sz w:val="24"/>
          <w:szCs w:val="24"/>
          <w:shd w:val="clear" w:color="auto" w:fill="FFFFFF"/>
        </w:rPr>
        <w:t xml:space="preserve">parents/legal guardians regular newsletters or communications regarding the prevention efforts. </w:t>
      </w:r>
    </w:p>
    <w:p w14:paraId="545B5D27" w14:textId="77777777" w:rsidR="00FA58E4" w:rsidRDefault="00FA58E4" w:rsidP="00C8033C">
      <w:pPr>
        <w:spacing w:before="300" w:after="300" w:line="240" w:lineRule="auto"/>
        <w:outlineLvl w:val="0"/>
        <w:rPr>
          <w:rFonts w:ascii="inherit" w:eastAsia="Times New Roman" w:hAnsi="inherit" w:cs="Times New Roman"/>
          <w:color w:val="333333"/>
          <w:kern w:val="36"/>
          <w:sz w:val="38"/>
          <w:szCs w:val="38"/>
        </w:rPr>
      </w:pPr>
    </w:p>
    <w:p w14:paraId="545B5D28" w14:textId="77777777" w:rsidR="00C8033C" w:rsidRPr="00692F39" w:rsidRDefault="00C8033C" w:rsidP="00C8033C">
      <w:pPr>
        <w:spacing w:before="300" w:after="300" w:line="240" w:lineRule="auto"/>
        <w:outlineLvl w:val="0"/>
        <w:rPr>
          <w:rFonts w:ascii="inherit" w:eastAsia="Times New Roman" w:hAnsi="inherit" w:cs="Times New Roman"/>
          <w:b/>
          <w:color w:val="CC3399"/>
          <w:kern w:val="36"/>
          <w:sz w:val="38"/>
          <w:szCs w:val="38"/>
          <w:u w:val="single"/>
        </w:rPr>
      </w:pPr>
      <w:r w:rsidRPr="00692F39">
        <w:rPr>
          <w:rFonts w:ascii="inherit" w:eastAsia="Times New Roman" w:hAnsi="inherit" w:cs="Times New Roman"/>
          <w:b/>
          <w:color w:val="CC3399"/>
          <w:kern w:val="36"/>
          <w:sz w:val="38"/>
          <w:szCs w:val="38"/>
          <w:u w:val="single"/>
        </w:rPr>
        <w:t>What is Human Trafficking?</w:t>
      </w:r>
    </w:p>
    <w:p w14:paraId="545B5D29" w14:textId="77777777" w:rsidR="00C8033C" w:rsidRPr="00692F39" w:rsidRDefault="00C8033C" w:rsidP="00C8033C">
      <w:pPr>
        <w:spacing w:before="252" w:after="126" w:line="240" w:lineRule="auto"/>
        <w:outlineLvl w:val="2"/>
        <w:rPr>
          <w:rFonts w:ascii="inherit" w:eastAsia="Times New Roman" w:hAnsi="inherit" w:cs="Times New Roman"/>
          <w:color w:val="333333"/>
          <w:sz w:val="31"/>
          <w:szCs w:val="31"/>
        </w:rPr>
      </w:pPr>
      <w:r w:rsidRPr="00692F39">
        <w:rPr>
          <w:rFonts w:ascii="inherit" w:eastAsia="Times New Roman" w:hAnsi="inherit" w:cs="Times New Roman"/>
          <w:color w:val="333333"/>
          <w:sz w:val="31"/>
          <w:szCs w:val="31"/>
        </w:rPr>
        <w:t>What human trafficking is, and isn’t</w:t>
      </w:r>
    </w:p>
    <w:p w14:paraId="545B5D2A" w14:textId="77777777" w:rsidR="00C8033C" w:rsidRPr="00692F39" w:rsidRDefault="00C8033C" w:rsidP="00C8033C">
      <w:pPr>
        <w:spacing w:after="126" w:line="240" w:lineRule="auto"/>
        <w:rPr>
          <w:rFonts w:ascii="Helvetica" w:eastAsia="Times New Roman" w:hAnsi="Helvetica" w:cs="Times New Roman"/>
          <w:color w:val="333333"/>
          <w:sz w:val="18"/>
          <w:szCs w:val="18"/>
        </w:rPr>
      </w:pPr>
      <w:r w:rsidRPr="00692F39">
        <w:rPr>
          <w:rFonts w:ascii="Helvetica" w:eastAsia="Times New Roman" w:hAnsi="Helvetica" w:cs="Times New Roman"/>
          <w:color w:val="333333"/>
          <w:sz w:val="18"/>
          <w:szCs w:val="18"/>
        </w:rPr>
        <w:t>Human trafficking is the business of stealing freedom for profit. In some cases, traffickers trick, defraud or physically force victims into providing commercial sex. In others, victims are lied to, assaulted, threatened or manipulated into working under inhumane, illegal or otherwise unacceptable conditions. It is a multi-billion dollar criminal industry that denies freedom to 24.9 million people around the world.  Please scroll down to learn more about what constitutes the crime of trafficking. We hope this information is useful to you. Please note that the staff of the National Hotline is focused on assisting victims and survivors and is not available to answer more general questions about their work or about human trafficking generally for research or other purposes.</w:t>
      </w:r>
    </w:p>
    <w:p w14:paraId="545B5D2F" w14:textId="77777777" w:rsidR="00C8033C" w:rsidRPr="00692F39" w:rsidRDefault="00C8033C" w:rsidP="00C8033C">
      <w:pPr>
        <w:spacing w:before="252" w:after="126" w:line="240" w:lineRule="auto"/>
        <w:outlineLvl w:val="2"/>
        <w:rPr>
          <w:rFonts w:ascii="inherit" w:eastAsia="Times New Roman" w:hAnsi="inherit" w:cs="Times New Roman"/>
          <w:color w:val="333333"/>
          <w:sz w:val="31"/>
          <w:szCs w:val="31"/>
        </w:rPr>
      </w:pPr>
      <w:r w:rsidRPr="00692F39">
        <w:rPr>
          <w:rFonts w:ascii="inherit" w:eastAsia="Times New Roman" w:hAnsi="inherit" w:cs="Times New Roman"/>
          <w:color w:val="333333"/>
          <w:sz w:val="31"/>
          <w:szCs w:val="31"/>
        </w:rPr>
        <w:t>Who is vulnerable?</w:t>
      </w:r>
    </w:p>
    <w:p w14:paraId="545B5D30" w14:textId="77777777" w:rsidR="00C8033C" w:rsidRPr="00692F39" w:rsidRDefault="00C8033C" w:rsidP="00C8033C">
      <w:pPr>
        <w:spacing w:after="126" w:line="240" w:lineRule="auto"/>
        <w:rPr>
          <w:rFonts w:ascii="Helvetica" w:eastAsia="Times New Roman" w:hAnsi="Helvetica" w:cs="Times New Roman"/>
          <w:color w:val="333333"/>
          <w:sz w:val="18"/>
          <w:szCs w:val="18"/>
        </w:rPr>
      </w:pPr>
      <w:r w:rsidRPr="00692F39">
        <w:rPr>
          <w:rFonts w:ascii="Helvetica" w:eastAsia="Times New Roman" w:hAnsi="Helvetica" w:cs="Times New Roman"/>
          <w:color w:val="333333"/>
          <w:sz w:val="18"/>
          <w:szCs w:val="18"/>
        </w:rPr>
        <w:t>Human trafficking can happen to anyone but some people are more vulnerable than others. Significant risk factors include recent migration or relocation, substance use, mental health concerns, involvement with the children welfare system and being a runaway or homeless youth. Often, traffickers identify and leverage their victims’ vulnerabilities in order to create dependency. </w:t>
      </w:r>
    </w:p>
    <w:p w14:paraId="545B5D31" w14:textId="77777777" w:rsidR="00C8033C" w:rsidRPr="00692F39" w:rsidRDefault="00C8033C" w:rsidP="00C8033C">
      <w:pPr>
        <w:spacing w:before="252" w:after="126" w:line="240" w:lineRule="auto"/>
        <w:outlineLvl w:val="2"/>
        <w:rPr>
          <w:rFonts w:ascii="inherit" w:eastAsia="Times New Roman" w:hAnsi="inherit" w:cs="Times New Roman"/>
          <w:color w:val="333333"/>
          <w:sz w:val="31"/>
          <w:szCs w:val="31"/>
        </w:rPr>
      </w:pPr>
      <w:r w:rsidRPr="00692F39">
        <w:rPr>
          <w:rFonts w:ascii="inherit" w:eastAsia="Times New Roman" w:hAnsi="inherit" w:cs="Times New Roman"/>
          <w:color w:val="333333"/>
          <w:sz w:val="31"/>
          <w:szCs w:val="31"/>
        </w:rPr>
        <w:t>Who are the traffickers?</w:t>
      </w:r>
    </w:p>
    <w:p w14:paraId="545B5D32" w14:textId="77777777" w:rsidR="00C8033C" w:rsidRPr="00692F39" w:rsidRDefault="00C8033C" w:rsidP="00C8033C">
      <w:pPr>
        <w:spacing w:after="126" w:line="240" w:lineRule="auto"/>
        <w:rPr>
          <w:rFonts w:ascii="Helvetica" w:eastAsia="Times New Roman" w:hAnsi="Helvetica" w:cs="Times New Roman"/>
          <w:color w:val="333333"/>
          <w:sz w:val="18"/>
          <w:szCs w:val="18"/>
        </w:rPr>
      </w:pPr>
      <w:r w:rsidRPr="00692F39">
        <w:rPr>
          <w:rFonts w:ascii="Helvetica" w:eastAsia="Times New Roman" w:hAnsi="Helvetica" w:cs="Times New Roman"/>
          <w:color w:val="333333"/>
          <w:sz w:val="18"/>
          <w:szCs w:val="18"/>
        </w:rPr>
        <w:t>Perpetrators of human trafficking span all racial, ethnic, and gender demographics and are as diverse as survivors. Some use their privilege, wealth, and power as a means of control while others experience the same socio-economic oppression as their victims. They include individuals, business owners, members of a gang or network, parents or family members of victims, intimate partners, owners of farms or restaurants, and powerful corporate executives and government representatives.   </w:t>
      </w:r>
    </w:p>
    <w:p w14:paraId="545B5D33" w14:textId="77777777" w:rsidR="00C8033C" w:rsidRPr="00692F39" w:rsidRDefault="00C8033C" w:rsidP="00C8033C">
      <w:pPr>
        <w:spacing w:before="252" w:after="126" w:line="240" w:lineRule="auto"/>
        <w:outlineLvl w:val="2"/>
        <w:rPr>
          <w:rFonts w:ascii="inherit" w:eastAsia="Times New Roman" w:hAnsi="inherit" w:cs="Times New Roman"/>
          <w:color w:val="333333"/>
          <w:sz w:val="31"/>
          <w:szCs w:val="31"/>
        </w:rPr>
      </w:pPr>
      <w:r w:rsidRPr="00692F39">
        <w:rPr>
          <w:rFonts w:ascii="inherit" w:eastAsia="Times New Roman" w:hAnsi="inherit" w:cs="Times New Roman"/>
          <w:color w:val="333333"/>
          <w:sz w:val="31"/>
          <w:szCs w:val="31"/>
        </w:rPr>
        <w:t>How do traffickers control victims?</w:t>
      </w:r>
    </w:p>
    <w:p w14:paraId="545B5D34" w14:textId="77777777" w:rsidR="00C8033C" w:rsidRPr="00692F39" w:rsidRDefault="00C8033C" w:rsidP="00C8033C">
      <w:pPr>
        <w:spacing w:after="126" w:line="240" w:lineRule="auto"/>
        <w:rPr>
          <w:rFonts w:ascii="Helvetica" w:eastAsia="Times New Roman" w:hAnsi="Helvetica" w:cs="Times New Roman"/>
          <w:color w:val="333333"/>
          <w:sz w:val="18"/>
          <w:szCs w:val="18"/>
        </w:rPr>
      </w:pPr>
      <w:r w:rsidRPr="00692F39">
        <w:rPr>
          <w:rFonts w:ascii="Helvetica" w:eastAsia="Times New Roman" w:hAnsi="Helvetica" w:cs="Times New Roman"/>
          <w:color w:val="333333"/>
          <w:sz w:val="18"/>
          <w:szCs w:val="18"/>
        </w:rPr>
        <w:t>Traffickers employ a variety of control tactics, the most common include physical and emotional abuse and threats, isolation from friends and family, and economic abuse. They make promises aimed at addressing the needs of their target in order to impose control. As a result, victims become trapped and fear leaving for myriad reasons, including psychological trauma, shame, emotional attachment, or physical threats to themselves or their family.</w:t>
      </w:r>
    </w:p>
    <w:p w14:paraId="545B5D37" w14:textId="77777777" w:rsidR="00C8033C" w:rsidRPr="00044F79" w:rsidRDefault="00C8033C" w:rsidP="00C8033C">
      <w:pPr>
        <w:rPr>
          <w:b/>
          <w:sz w:val="28"/>
          <w:szCs w:val="28"/>
        </w:rPr>
      </w:pPr>
      <w:r w:rsidRPr="00044F79">
        <w:rPr>
          <w:b/>
          <w:sz w:val="28"/>
          <w:szCs w:val="28"/>
        </w:rPr>
        <w:t>What You Can Do?</w:t>
      </w:r>
    </w:p>
    <w:p w14:paraId="545B5D38" w14:textId="77777777" w:rsidR="00C8033C" w:rsidRPr="00044F79" w:rsidRDefault="00C8033C" w:rsidP="00C8033C">
      <w:pPr>
        <w:rPr>
          <w:b/>
          <w:sz w:val="28"/>
          <w:szCs w:val="28"/>
        </w:rPr>
      </w:pPr>
      <w:r w:rsidRPr="00044F79">
        <w:rPr>
          <w:b/>
          <w:sz w:val="28"/>
          <w:szCs w:val="28"/>
        </w:rPr>
        <w:t>If you suspect someone is being held against their will and used to provide sex or who are living in fear.  Report it: Call 1-888-373-7888 or text 233733 and get them some help!</w:t>
      </w:r>
    </w:p>
    <w:p w14:paraId="545B5D39" w14:textId="1389BACF" w:rsidR="00307AFE" w:rsidRPr="007574B1" w:rsidRDefault="00307AFE" w:rsidP="00EC6F3C">
      <w:pPr>
        <w:jc w:val="both"/>
        <w:rPr>
          <w:rFonts w:asciiTheme="majorHAnsi" w:hAnsiTheme="majorHAnsi"/>
          <w:b/>
          <w:color w:val="FF0000"/>
          <w:sz w:val="44"/>
          <w:szCs w:val="44"/>
          <w:u w:val="single"/>
        </w:rPr>
      </w:pPr>
      <w:r w:rsidRPr="007574B1">
        <w:rPr>
          <w:rFonts w:asciiTheme="majorHAnsi" w:hAnsiTheme="majorHAnsi"/>
          <w:b/>
          <w:color w:val="FF0000"/>
          <w:sz w:val="44"/>
          <w:szCs w:val="44"/>
          <w:u w:val="single"/>
        </w:rPr>
        <w:t xml:space="preserve">Signature Page for Parents to return to THA </w:t>
      </w:r>
      <w:r w:rsidR="00EB36CA">
        <w:rPr>
          <w:rFonts w:asciiTheme="majorHAnsi" w:hAnsiTheme="majorHAnsi"/>
          <w:b/>
          <w:color w:val="FF0000"/>
          <w:sz w:val="44"/>
          <w:szCs w:val="44"/>
          <w:u w:val="single"/>
        </w:rPr>
        <w:t>AFTERSCHOOL AND SUMMER PROGRAM</w:t>
      </w:r>
    </w:p>
    <w:p w14:paraId="30AF2CD5" w14:textId="77777777" w:rsidR="00044F79" w:rsidRDefault="00044F79" w:rsidP="00EC6F3C">
      <w:pPr>
        <w:jc w:val="both"/>
        <w:rPr>
          <w:b/>
          <w:color w:val="000080"/>
          <w:sz w:val="28"/>
          <w:szCs w:val="28"/>
          <w:u w:val="single"/>
        </w:rPr>
      </w:pPr>
    </w:p>
    <w:p w14:paraId="7D635821" w14:textId="77777777" w:rsidR="00044F79" w:rsidRDefault="00044F79" w:rsidP="00EC6F3C">
      <w:pPr>
        <w:jc w:val="both"/>
        <w:rPr>
          <w:b/>
          <w:color w:val="000080"/>
          <w:sz w:val="28"/>
          <w:szCs w:val="28"/>
          <w:u w:val="single"/>
        </w:rPr>
      </w:pPr>
    </w:p>
    <w:p w14:paraId="0C71D7A7" w14:textId="77777777" w:rsidR="00044F79" w:rsidRDefault="00044F79" w:rsidP="00EC6F3C">
      <w:pPr>
        <w:jc w:val="both"/>
        <w:rPr>
          <w:b/>
          <w:color w:val="000080"/>
          <w:sz w:val="28"/>
          <w:szCs w:val="28"/>
          <w:u w:val="single"/>
        </w:rPr>
      </w:pPr>
    </w:p>
    <w:p w14:paraId="4D76C77B" w14:textId="77777777" w:rsidR="00044F79" w:rsidRDefault="00044F79" w:rsidP="00EC6F3C">
      <w:pPr>
        <w:jc w:val="both"/>
        <w:rPr>
          <w:b/>
          <w:color w:val="000080"/>
          <w:sz w:val="28"/>
          <w:szCs w:val="28"/>
          <w:u w:val="single"/>
        </w:rPr>
      </w:pPr>
    </w:p>
    <w:p w14:paraId="177220CF" w14:textId="77777777" w:rsidR="00044F79" w:rsidRDefault="00044F79" w:rsidP="00EC6F3C">
      <w:pPr>
        <w:jc w:val="both"/>
        <w:rPr>
          <w:b/>
          <w:color w:val="000080"/>
          <w:sz w:val="28"/>
          <w:szCs w:val="28"/>
          <w:u w:val="single"/>
        </w:rPr>
      </w:pPr>
    </w:p>
    <w:p w14:paraId="545B5D3A" w14:textId="60CF9ACA" w:rsidR="00307AFE" w:rsidRPr="005A4762" w:rsidRDefault="00307AFE" w:rsidP="00EC6F3C">
      <w:pPr>
        <w:jc w:val="both"/>
        <w:rPr>
          <w:b/>
          <w:color w:val="000080"/>
          <w:sz w:val="28"/>
          <w:szCs w:val="28"/>
          <w:u w:val="single"/>
        </w:rPr>
      </w:pPr>
      <w:r w:rsidRPr="005A4762">
        <w:rPr>
          <w:b/>
          <w:color w:val="000080"/>
          <w:sz w:val="28"/>
          <w:szCs w:val="28"/>
          <w:u w:val="single"/>
        </w:rPr>
        <w:lastRenderedPageBreak/>
        <w:t>TO:  PARENT</w:t>
      </w:r>
      <w:r>
        <w:rPr>
          <w:b/>
          <w:color w:val="000080"/>
          <w:sz w:val="28"/>
          <w:szCs w:val="28"/>
          <w:u w:val="single"/>
        </w:rPr>
        <w:t>/LEGAL GUARDIAN</w:t>
      </w:r>
    </w:p>
    <w:p w14:paraId="545B5D3B" w14:textId="77777777" w:rsidR="00307AFE" w:rsidRPr="00753795" w:rsidRDefault="00307AFE" w:rsidP="00EC6F3C">
      <w:pPr>
        <w:jc w:val="both"/>
        <w:rPr>
          <w:color w:val="000080"/>
          <w:sz w:val="20"/>
          <w:szCs w:val="20"/>
        </w:rPr>
      </w:pPr>
      <w:r w:rsidRPr="00753795">
        <w:rPr>
          <w:color w:val="000080"/>
          <w:sz w:val="20"/>
          <w:szCs w:val="20"/>
        </w:rPr>
        <w:t xml:space="preserve">By signing this form and returning it to the After School program you are confirming that you have received a copy of the student handbook/policies and childcare licensing summary.  You verify that you are aware that you have access to your child’s records at all times and that all staff members have been screened and have training and experience to perform their assigned duties with the program.  Program Staff credentials may be viewed by any parent upon request.  All student information will be held confidential.  Parents may view their child’s progress at any time simply by requesting information from the staff. You understand that students are monitored and are expected to participate in homework assistance and skill building and recreational activities. Enrolling your child verifies they are up to date on all immunizations and that </w:t>
      </w:r>
      <w:r>
        <w:rPr>
          <w:color w:val="000080"/>
          <w:sz w:val="20"/>
          <w:szCs w:val="20"/>
        </w:rPr>
        <w:t>all health related</w:t>
      </w:r>
      <w:r w:rsidRPr="00753795">
        <w:rPr>
          <w:color w:val="000080"/>
          <w:sz w:val="20"/>
          <w:szCs w:val="20"/>
        </w:rPr>
        <w:t xml:space="preserve"> documents may be found at the Trenton Special School District. A copy</w:t>
      </w:r>
      <w:r>
        <w:rPr>
          <w:color w:val="000080"/>
          <w:sz w:val="20"/>
          <w:szCs w:val="20"/>
        </w:rPr>
        <w:t xml:space="preserve"> of “How to report Child Abuse” is</w:t>
      </w:r>
      <w:r w:rsidRPr="00753795">
        <w:rPr>
          <w:color w:val="000080"/>
          <w:sz w:val="20"/>
          <w:szCs w:val="20"/>
        </w:rPr>
        <w:t xml:space="preserve"> attached. </w:t>
      </w:r>
    </w:p>
    <w:p w14:paraId="545B5D3C" w14:textId="77777777" w:rsidR="00307AFE" w:rsidRDefault="00307AFE" w:rsidP="00EC6F3C">
      <w:pPr>
        <w:jc w:val="both"/>
        <w:rPr>
          <w:color w:val="000080"/>
          <w:sz w:val="20"/>
          <w:szCs w:val="20"/>
        </w:rPr>
      </w:pPr>
      <w:r w:rsidRPr="00753795">
        <w:rPr>
          <w:color w:val="000080"/>
          <w:sz w:val="20"/>
          <w:szCs w:val="20"/>
        </w:rPr>
        <w:t>Evaluations methods include pre and post surveys, grade monitoring and discipline changes.  These will be conducted to ensure program compliance.</w:t>
      </w:r>
      <w:r>
        <w:rPr>
          <w:color w:val="000080"/>
          <w:sz w:val="20"/>
          <w:szCs w:val="20"/>
        </w:rPr>
        <w:t xml:space="preserve"> </w:t>
      </w:r>
      <w:r w:rsidRPr="00753795">
        <w:rPr>
          <w:color w:val="000080"/>
          <w:sz w:val="20"/>
          <w:szCs w:val="20"/>
        </w:rPr>
        <w:t xml:space="preserve">Parent meetings will </w:t>
      </w:r>
      <w:r>
        <w:rPr>
          <w:color w:val="000080"/>
          <w:sz w:val="20"/>
          <w:szCs w:val="20"/>
        </w:rPr>
        <w:t>allow parents and staff</w:t>
      </w:r>
      <w:r w:rsidRPr="00753795">
        <w:rPr>
          <w:color w:val="000080"/>
          <w:sz w:val="20"/>
          <w:szCs w:val="20"/>
        </w:rPr>
        <w:t xml:space="preserve"> to share concerns and information regarding the student’s progress</w:t>
      </w:r>
      <w:r>
        <w:rPr>
          <w:color w:val="000080"/>
          <w:sz w:val="20"/>
          <w:szCs w:val="20"/>
        </w:rPr>
        <w:t xml:space="preserve"> and to provide education for the parent in areas of child development and parenting strategies</w:t>
      </w:r>
      <w:r w:rsidRPr="00753795">
        <w:rPr>
          <w:color w:val="000080"/>
          <w:sz w:val="20"/>
          <w:szCs w:val="20"/>
        </w:rPr>
        <w:t>.  We encourage all parents to attend these meetings.</w:t>
      </w:r>
      <w:r>
        <w:rPr>
          <w:color w:val="000080"/>
          <w:sz w:val="20"/>
          <w:szCs w:val="20"/>
        </w:rPr>
        <w:t xml:space="preserve"> </w:t>
      </w:r>
      <w:r w:rsidRPr="00753795">
        <w:rPr>
          <w:color w:val="000080"/>
          <w:sz w:val="20"/>
          <w:szCs w:val="20"/>
        </w:rPr>
        <w:t>This program offers equal opportunities for all students who attend</w:t>
      </w:r>
      <w:r>
        <w:rPr>
          <w:color w:val="000080"/>
          <w:sz w:val="20"/>
          <w:szCs w:val="20"/>
        </w:rPr>
        <w:t xml:space="preserve">. Students must be enrolled </w:t>
      </w:r>
      <w:r w:rsidR="00E575A4">
        <w:rPr>
          <w:color w:val="000080"/>
          <w:sz w:val="20"/>
          <w:szCs w:val="20"/>
        </w:rPr>
        <w:t xml:space="preserve">in </w:t>
      </w:r>
      <w:r w:rsidR="00E575A4" w:rsidRPr="00753795">
        <w:rPr>
          <w:color w:val="000080"/>
          <w:sz w:val="20"/>
          <w:szCs w:val="20"/>
        </w:rPr>
        <w:t>Trenton</w:t>
      </w:r>
      <w:r w:rsidRPr="00753795">
        <w:rPr>
          <w:color w:val="000080"/>
          <w:sz w:val="20"/>
          <w:szCs w:val="20"/>
        </w:rPr>
        <w:t xml:space="preserve"> Special School District and within the age and grade level provided by the Program.</w:t>
      </w:r>
      <w:r>
        <w:rPr>
          <w:color w:val="000080"/>
          <w:sz w:val="20"/>
          <w:szCs w:val="20"/>
        </w:rPr>
        <w:t xml:space="preserve"> Other information will be given to you as it becomes available regarding rules and regulations, changes or additions to the program and pertinent information that may affect the program.</w:t>
      </w:r>
    </w:p>
    <w:p w14:paraId="545B5D3D" w14:textId="77777777" w:rsidR="00307AFE" w:rsidRPr="003B7AF7" w:rsidRDefault="00307AFE" w:rsidP="003B7AF7">
      <w:pPr>
        <w:jc w:val="center"/>
        <w:rPr>
          <w:b/>
          <w:bCs/>
          <w:color w:val="000080"/>
          <w:sz w:val="28"/>
          <w:szCs w:val="28"/>
        </w:rPr>
      </w:pPr>
      <w:r w:rsidRPr="003B7AF7">
        <w:rPr>
          <w:b/>
          <w:bCs/>
          <w:color w:val="000080"/>
          <w:sz w:val="28"/>
          <w:szCs w:val="28"/>
        </w:rPr>
        <w:t>Please update the information provided to the program immediately</w:t>
      </w:r>
    </w:p>
    <w:p w14:paraId="545B5D3E" w14:textId="77777777" w:rsidR="00307AFE" w:rsidRPr="003B7AF7" w:rsidRDefault="00307AFE" w:rsidP="003B7AF7">
      <w:pPr>
        <w:jc w:val="center"/>
        <w:rPr>
          <w:b/>
          <w:bCs/>
          <w:color w:val="000080"/>
          <w:sz w:val="28"/>
          <w:szCs w:val="28"/>
        </w:rPr>
      </w:pPr>
      <w:r w:rsidRPr="003B7AF7">
        <w:rPr>
          <w:b/>
          <w:bCs/>
          <w:color w:val="000080"/>
          <w:sz w:val="28"/>
          <w:szCs w:val="28"/>
        </w:rPr>
        <w:t>should anything change such as cell phone, home phone or address.</w:t>
      </w:r>
    </w:p>
    <w:p w14:paraId="545B5D3F" w14:textId="77777777" w:rsidR="00307AFE" w:rsidRPr="00753795" w:rsidRDefault="00307AFE" w:rsidP="00EC6F3C">
      <w:pPr>
        <w:jc w:val="both"/>
        <w:rPr>
          <w:color w:val="000080"/>
          <w:sz w:val="20"/>
          <w:szCs w:val="20"/>
        </w:rPr>
      </w:pPr>
    </w:p>
    <w:p w14:paraId="545B5D40" w14:textId="77777777" w:rsidR="00307AFE" w:rsidRPr="00753795" w:rsidRDefault="00307AFE" w:rsidP="00EC6F3C">
      <w:pPr>
        <w:pBdr>
          <w:bottom w:val="single" w:sz="12" w:space="1" w:color="auto"/>
        </w:pBdr>
        <w:jc w:val="both"/>
        <w:rPr>
          <w:color w:val="000080"/>
          <w:sz w:val="20"/>
          <w:szCs w:val="20"/>
        </w:rPr>
      </w:pPr>
    </w:p>
    <w:p w14:paraId="545B5D41" w14:textId="77777777" w:rsidR="00307AFE" w:rsidRPr="00753795" w:rsidRDefault="00307AFE" w:rsidP="00EC6F3C">
      <w:pPr>
        <w:jc w:val="both"/>
        <w:rPr>
          <w:color w:val="000080"/>
          <w:sz w:val="20"/>
          <w:szCs w:val="20"/>
        </w:rPr>
      </w:pPr>
      <w:r w:rsidRPr="00753795">
        <w:rPr>
          <w:color w:val="000080"/>
          <w:sz w:val="20"/>
          <w:szCs w:val="20"/>
        </w:rPr>
        <w:t>Parent Signature                                                                                        Date</w:t>
      </w:r>
    </w:p>
    <w:p w14:paraId="545B5D42" w14:textId="77777777" w:rsidR="00307AFE" w:rsidRPr="00753795" w:rsidRDefault="00307AFE" w:rsidP="00EC6F3C">
      <w:pPr>
        <w:jc w:val="both"/>
        <w:rPr>
          <w:color w:val="000080"/>
          <w:sz w:val="20"/>
          <w:szCs w:val="20"/>
        </w:rPr>
      </w:pPr>
    </w:p>
    <w:p w14:paraId="545B5D43" w14:textId="77777777" w:rsidR="00307AFE" w:rsidRPr="00753795" w:rsidRDefault="00307AFE" w:rsidP="00EC6F3C">
      <w:pPr>
        <w:jc w:val="both"/>
        <w:rPr>
          <w:b/>
          <w:sz w:val="20"/>
          <w:szCs w:val="20"/>
        </w:rPr>
      </w:pPr>
      <w:r w:rsidRPr="00753795">
        <w:rPr>
          <w:b/>
          <w:sz w:val="20"/>
          <w:szCs w:val="20"/>
        </w:rPr>
        <w:t>NOTICE:</w:t>
      </w:r>
    </w:p>
    <w:p w14:paraId="545B5D44" w14:textId="77777777" w:rsidR="00307AFE" w:rsidRDefault="00307AFE" w:rsidP="00EC6F3C">
      <w:pPr>
        <w:jc w:val="both"/>
        <w:rPr>
          <w:b/>
          <w:sz w:val="20"/>
          <w:szCs w:val="20"/>
        </w:rPr>
      </w:pPr>
      <w:r w:rsidRPr="00753795">
        <w:rPr>
          <w:sz w:val="20"/>
          <w:szCs w:val="20"/>
        </w:rPr>
        <w:t>THIS AGENCY IS A RECIPIENT OF TAXPAYER FUNDING.  IF YOU OBSERVE AN AGENCY DIRECTOR OR EMPLOYEE ENGAGING IN ANY ACTIVITY WHICH YOU CONSIDER TO BE ILLEGAL, IMPROPER, OR WASTEFUL, PLEASE CALL THE STATE COMPTROLLER’S TOLL FREE HOTLINE:</w:t>
      </w:r>
      <w:r>
        <w:rPr>
          <w:sz w:val="20"/>
          <w:szCs w:val="20"/>
        </w:rPr>
        <w:t xml:space="preserve">       </w:t>
      </w:r>
      <w:r w:rsidRPr="00753795">
        <w:rPr>
          <w:b/>
          <w:sz w:val="20"/>
          <w:szCs w:val="20"/>
        </w:rPr>
        <w:t>1-800-232-5454</w:t>
      </w:r>
    </w:p>
    <w:p w14:paraId="545B5D45" w14:textId="77777777" w:rsidR="00307AFE" w:rsidRPr="00753795" w:rsidRDefault="00307AFE" w:rsidP="00EC6F3C">
      <w:pPr>
        <w:jc w:val="both"/>
        <w:rPr>
          <w:b/>
          <w:sz w:val="20"/>
          <w:szCs w:val="20"/>
        </w:rPr>
      </w:pPr>
    </w:p>
    <w:p w14:paraId="545B5D46" w14:textId="77777777" w:rsidR="00307AFE" w:rsidRDefault="00307AFE" w:rsidP="00EC6F3C">
      <w:pPr>
        <w:jc w:val="both"/>
        <w:rPr>
          <w:color w:val="000080"/>
          <w:sz w:val="20"/>
          <w:szCs w:val="20"/>
        </w:rPr>
      </w:pPr>
      <w:r w:rsidRPr="004A1DD2">
        <w:rPr>
          <w:b/>
          <w:color w:val="000080"/>
          <w:sz w:val="20"/>
          <w:szCs w:val="20"/>
          <w:u w:val="single"/>
        </w:rPr>
        <w:t>Media Release</w:t>
      </w:r>
      <w:r>
        <w:rPr>
          <w:color w:val="000080"/>
          <w:sz w:val="20"/>
          <w:szCs w:val="20"/>
        </w:rPr>
        <w:t xml:space="preserve">:  Photographs and video may be recorded </w:t>
      </w:r>
      <w:r w:rsidR="00E575A4">
        <w:rPr>
          <w:color w:val="000080"/>
          <w:sz w:val="20"/>
          <w:szCs w:val="20"/>
        </w:rPr>
        <w:t>during this</w:t>
      </w:r>
      <w:r>
        <w:rPr>
          <w:color w:val="000080"/>
          <w:sz w:val="20"/>
          <w:szCs w:val="20"/>
        </w:rPr>
        <w:t xml:space="preserve"> program and special events held.  This application authorizes your child to be in the photos and videos to further </w:t>
      </w:r>
      <w:r w:rsidR="00E575A4">
        <w:rPr>
          <w:color w:val="000080"/>
          <w:sz w:val="20"/>
          <w:szCs w:val="20"/>
        </w:rPr>
        <w:t>the goals</w:t>
      </w:r>
      <w:r>
        <w:rPr>
          <w:color w:val="000080"/>
          <w:sz w:val="20"/>
          <w:szCs w:val="20"/>
        </w:rPr>
        <w:t xml:space="preserve"> of the LEMAC program.  No photos will be sold or given to anyone other than the responsible party.  Please turn in a written statement to the Program Coordinator if you do not want your child’s photo taken and posted in local media or on social network for program.</w:t>
      </w:r>
    </w:p>
    <w:p w14:paraId="545B5D47" w14:textId="77777777" w:rsidR="00307AFE" w:rsidRDefault="00307AFE" w:rsidP="00EC6F3C">
      <w:pPr>
        <w:jc w:val="both"/>
        <w:rPr>
          <w:color w:val="000080"/>
          <w:sz w:val="20"/>
          <w:szCs w:val="20"/>
        </w:rPr>
      </w:pPr>
    </w:p>
    <w:p w14:paraId="545B5D48" w14:textId="77777777" w:rsidR="00314563" w:rsidRPr="002D7FAF" w:rsidRDefault="00307AFE" w:rsidP="00EC6F3C">
      <w:pPr>
        <w:jc w:val="both"/>
        <w:rPr>
          <w:rFonts w:asciiTheme="majorHAnsi" w:hAnsiTheme="majorHAnsi"/>
          <w:sz w:val="28"/>
          <w:szCs w:val="28"/>
        </w:rPr>
      </w:pPr>
      <w:r w:rsidRPr="004A1DD2">
        <w:rPr>
          <w:b/>
          <w:color w:val="000080"/>
          <w:sz w:val="32"/>
          <w:szCs w:val="32"/>
          <w:highlight w:val="yellow"/>
          <w:u w:val="single"/>
        </w:rPr>
        <w:t>Please sign, date and return to the program staff upon enrolling your student.</w:t>
      </w:r>
    </w:p>
    <w:sectPr w:rsidR="00314563" w:rsidRPr="002D7FAF" w:rsidSect="00B06C7F">
      <w:footerReference w:type="defaul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A99494" w14:textId="77777777" w:rsidR="00492597" w:rsidRDefault="00492597" w:rsidP="00B50D80">
      <w:pPr>
        <w:spacing w:after="0" w:line="240" w:lineRule="auto"/>
      </w:pPr>
      <w:r>
        <w:separator/>
      </w:r>
    </w:p>
  </w:endnote>
  <w:endnote w:type="continuationSeparator" w:id="0">
    <w:p w14:paraId="63DD4DC5" w14:textId="77777777" w:rsidR="00492597" w:rsidRDefault="00492597" w:rsidP="00B50D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B5D50" w14:textId="77777777" w:rsidR="00F7270A" w:rsidRDefault="00F7270A">
    <w:pPr>
      <w:pStyle w:val="Footer"/>
      <w:pBdr>
        <w:top w:val="thinThickSmallGap" w:sz="24" w:space="1" w:color="622423" w:themeColor="accent2" w:themeShade="7F"/>
      </w:pBdr>
      <w:rPr>
        <w:rFonts w:asciiTheme="majorHAnsi" w:hAnsiTheme="majorHAnsi"/>
      </w:rPr>
    </w:pPr>
    <w:r>
      <w:rPr>
        <w:rFonts w:asciiTheme="majorHAnsi" w:hAnsiTheme="majorHAnsi"/>
      </w:rPr>
      <w:t>Trenton Housing Authority Afterschool and Summer Enrichment Program</w:t>
    </w:r>
  </w:p>
  <w:p w14:paraId="545B5D51" w14:textId="77777777" w:rsidR="00F7270A" w:rsidRDefault="00F7270A">
    <w:pPr>
      <w:pStyle w:val="Footer"/>
      <w:pBdr>
        <w:top w:val="thinThickSmallGap" w:sz="24" w:space="1" w:color="622423" w:themeColor="accent2" w:themeShade="7F"/>
      </w:pBdr>
      <w:rPr>
        <w:rFonts w:asciiTheme="majorHAnsi" w:hAnsiTheme="majorHAnsi"/>
      </w:rPr>
    </w:pPr>
    <w:r>
      <w:rPr>
        <w:rFonts w:asciiTheme="majorHAnsi" w:hAnsiTheme="majorHAnsi"/>
      </w:rPr>
      <w:t>Robert Sidney Phelan Education Center</w:t>
    </w: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23729" w:rsidRPr="00A23729">
      <w:rPr>
        <w:rFonts w:asciiTheme="majorHAnsi" w:hAnsiTheme="majorHAnsi"/>
        <w:noProof/>
      </w:rPr>
      <w:t>3</w:t>
    </w:r>
    <w:r>
      <w:rPr>
        <w:rFonts w:asciiTheme="majorHAnsi" w:hAnsiTheme="majorHAnsi"/>
        <w:noProof/>
      </w:rPr>
      <w:fldChar w:fldCharType="end"/>
    </w:r>
  </w:p>
  <w:p w14:paraId="545B5D52" w14:textId="77777777" w:rsidR="00F7270A" w:rsidRDefault="00F72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08E0D" w14:textId="77777777" w:rsidR="00492597" w:rsidRDefault="00492597" w:rsidP="00B50D80">
      <w:pPr>
        <w:spacing w:after="0" w:line="240" w:lineRule="auto"/>
      </w:pPr>
      <w:r>
        <w:separator/>
      </w:r>
    </w:p>
  </w:footnote>
  <w:footnote w:type="continuationSeparator" w:id="0">
    <w:p w14:paraId="6B75B992" w14:textId="77777777" w:rsidR="00492597" w:rsidRDefault="00492597" w:rsidP="00B50D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D61255"/>
    <w:multiLevelType w:val="multilevel"/>
    <w:tmpl w:val="152A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863B9E"/>
    <w:multiLevelType w:val="hybridMultilevel"/>
    <w:tmpl w:val="C0E228CA"/>
    <w:lvl w:ilvl="0" w:tplc="7D384126">
      <w:start w:val="1"/>
      <w:numFmt w:val="decimal"/>
      <w:lvlText w:val="%1"/>
      <w:lvlJc w:val="left"/>
      <w:pPr>
        <w:ind w:left="3960" w:hanging="360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0A40E8"/>
    <w:multiLevelType w:val="hybridMultilevel"/>
    <w:tmpl w:val="A88C7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FF624D"/>
    <w:multiLevelType w:val="hybridMultilevel"/>
    <w:tmpl w:val="D800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633F3D"/>
    <w:multiLevelType w:val="hybridMultilevel"/>
    <w:tmpl w:val="A3FCA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FB7CFA"/>
    <w:multiLevelType w:val="multilevel"/>
    <w:tmpl w:val="9BD49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FC355AC"/>
    <w:multiLevelType w:val="hybridMultilevel"/>
    <w:tmpl w:val="AC0E24E0"/>
    <w:lvl w:ilvl="0" w:tplc="75967B6E">
      <w:start w:val="3"/>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7" w15:restartNumberingAfterBreak="0">
    <w:nsid w:val="4481506F"/>
    <w:multiLevelType w:val="multilevel"/>
    <w:tmpl w:val="D1368EA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530D5551"/>
    <w:multiLevelType w:val="hybridMultilevel"/>
    <w:tmpl w:val="0D42DA5A"/>
    <w:lvl w:ilvl="0" w:tplc="31C2664C">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6D42F3"/>
    <w:multiLevelType w:val="hybridMultilevel"/>
    <w:tmpl w:val="F9EEDB9C"/>
    <w:lvl w:ilvl="0" w:tplc="25547F1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A331287"/>
    <w:multiLevelType w:val="hybridMultilevel"/>
    <w:tmpl w:val="CF602BEC"/>
    <w:lvl w:ilvl="0" w:tplc="930E29A0">
      <w:start w:val="1"/>
      <w:numFmt w:val="bullet"/>
      <w:lvlText w:val=""/>
      <w:lvlJc w:val="left"/>
      <w:pPr>
        <w:tabs>
          <w:tab w:val="num" w:pos="288"/>
        </w:tabs>
        <w:ind w:left="360" w:hanging="360"/>
      </w:pPr>
      <w:rPr>
        <w:rFonts w:ascii="Wingdings" w:hAnsi="Wingdings" w:hint="default"/>
      </w:rPr>
    </w:lvl>
    <w:lvl w:ilvl="1" w:tplc="52FAAA14" w:tentative="1">
      <w:start w:val="1"/>
      <w:numFmt w:val="bullet"/>
      <w:lvlText w:val="o"/>
      <w:lvlJc w:val="left"/>
      <w:pPr>
        <w:tabs>
          <w:tab w:val="num" w:pos="1440"/>
        </w:tabs>
        <w:ind w:left="1440" w:hanging="360"/>
      </w:pPr>
      <w:rPr>
        <w:rFonts w:ascii="Courier New" w:hAnsi="Courier New" w:cs="Wingdings" w:hint="default"/>
      </w:rPr>
    </w:lvl>
    <w:lvl w:ilvl="2" w:tplc="6FD0E19E" w:tentative="1">
      <w:start w:val="1"/>
      <w:numFmt w:val="bullet"/>
      <w:lvlText w:val=""/>
      <w:lvlJc w:val="left"/>
      <w:pPr>
        <w:tabs>
          <w:tab w:val="num" w:pos="2160"/>
        </w:tabs>
        <w:ind w:left="2160" w:hanging="360"/>
      </w:pPr>
      <w:rPr>
        <w:rFonts w:ascii="Wingdings" w:hAnsi="Wingdings" w:hint="default"/>
      </w:rPr>
    </w:lvl>
    <w:lvl w:ilvl="3" w:tplc="F190D6EC" w:tentative="1">
      <w:start w:val="1"/>
      <w:numFmt w:val="bullet"/>
      <w:lvlText w:val=""/>
      <w:lvlJc w:val="left"/>
      <w:pPr>
        <w:tabs>
          <w:tab w:val="num" w:pos="2880"/>
        </w:tabs>
        <w:ind w:left="2880" w:hanging="360"/>
      </w:pPr>
      <w:rPr>
        <w:rFonts w:ascii="Symbol" w:hAnsi="Symbol" w:hint="default"/>
      </w:rPr>
    </w:lvl>
    <w:lvl w:ilvl="4" w:tplc="D3A2A82E" w:tentative="1">
      <w:start w:val="1"/>
      <w:numFmt w:val="bullet"/>
      <w:lvlText w:val="o"/>
      <w:lvlJc w:val="left"/>
      <w:pPr>
        <w:tabs>
          <w:tab w:val="num" w:pos="3600"/>
        </w:tabs>
        <w:ind w:left="3600" w:hanging="360"/>
      </w:pPr>
      <w:rPr>
        <w:rFonts w:ascii="Courier New" w:hAnsi="Courier New" w:cs="Wingdings" w:hint="default"/>
      </w:rPr>
    </w:lvl>
    <w:lvl w:ilvl="5" w:tplc="923C6EA8" w:tentative="1">
      <w:start w:val="1"/>
      <w:numFmt w:val="bullet"/>
      <w:lvlText w:val=""/>
      <w:lvlJc w:val="left"/>
      <w:pPr>
        <w:tabs>
          <w:tab w:val="num" w:pos="4320"/>
        </w:tabs>
        <w:ind w:left="4320" w:hanging="360"/>
      </w:pPr>
      <w:rPr>
        <w:rFonts w:ascii="Wingdings" w:hAnsi="Wingdings" w:hint="default"/>
      </w:rPr>
    </w:lvl>
    <w:lvl w:ilvl="6" w:tplc="A5867210" w:tentative="1">
      <w:start w:val="1"/>
      <w:numFmt w:val="bullet"/>
      <w:lvlText w:val=""/>
      <w:lvlJc w:val="left"/>
      <w:pPr>
        <w:tabs>
          <w:tab w:val="num" w:pos="5040"/>
        </w:tabs>
        <w:ind w:left="5040" w:hanging="360"/>
      </w:pPr>
      <w:rPr>
        <w:rFonts w:ascii="Symbol" w:hAnsi="Symbol" w:hint="default"/>
      </w:rPr>
    </w:lvl>
    <w:lvl w:ilvl="7" w:tplc="5170C7B8" w:tentative="1">
      <w:start w:val="1"/>
      <w:numFmt w:val="bullet"/>
      <w:lvlText w:val="o"/>
      <w:lvlJc w:val="left"/>
      <w:pPr>
        <w:tabs>
          <w:tab w:val="num" w:pos="5760"/>
        </w:tabs>
        <w:ind w:left="5760" w:hanging="360"/>
      </w:pPr>
      <w:rPr>
        <w:rFonts w:ascii="Courier New" w:hAnsi="Courier New" w:cs="Wingdings" w:hint="default"/>
      </w:rPr>
    </w:lvl>
    <w:lvl w:ilvl="8" w:tplc="84F4E3B0"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59E30B8"/>
    <w:multiLevelType w:val="hybridMultilevel"/>
    <w:tmpl w:val="1F00C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1307F28"/>
    <w:multiLevelType w:val="hybridMultilevel"/>
    <w:tmpl w:val="4580A5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73E6A20"/>
    <w:multiLevelType w:val="hybridMultilevel"/>
    <w:tmpl w:val="8DBA8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8AA5A66"/>
    <w:multiLevelType w:val="multilevel"/>
    <w:tmpl w:val="15301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18094077">
    <w:abstractNumId w:val="3"/>
  </w:num>
  <w:num w:numId="2" w16cid:durableId="436605717">
    <w:abstractNumId w:val="1"/>
  </w:num>
  <w:num w:numId="3" w16cid:durableId="2136483958">
    <w:abstractNumId w:val="6"/>
  </w:num>
  <w:num w:numId="4" w16cid:durableId="56826417">
    <w:abstractNumId w:val="8"/>
  </w:num>
  <w:num w:numId="5" w16cid:durableId="714812355">
    <w:abstractNumId w:val="2"/>
  </w:num>
  <w:num w:numId="6" w16cid:durableId="1056078713">
    <w:abstractNumId w:val="14"/>
  </w:num>
  <w:num w:numId="7" w16cid:durableId="1370836330">
    <w:abstractNumId w:val="5"/>
  </w:num>
  <w:num w:numId="8" w16cid:durableId="1331372785">
    <w:abstractNumId w:val="0"/>
  </w:num>
  <w:num w:numId="9" w16cid:durableId="1713118908">
    <w:abstractNumId w:val="7"/>
  </w:num>
  <w:num w:numId="10" w16cid:durableId="1374845996">
    <w:abstractNumId w:val="9"/>
  </w:num>
  <w:num w:numId="11" w16cid:durableId="1617247747">
    <w:abstractNumId w:val="4"/>
  </w:num>
  <w:num w:numId="12" w16cid:durableId="1246723215">
    <w:abstractNumId w:val="13"/>
  </w:num>
  <w:num w:numId="13" w16cid:durableId="249897190">
    <w:abstractNumId w:val="12"/>
  </w:num>
  <w:num w:numId="14" w16cid:durableId="1697930090">
    <w:abstractNumId w:val="10"/>
  </w:num>
  <w:num w:numId="15" w16cid:durableId="255555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911B7"/>
    <w:rsid w:val="000018EC"/>
    <w:rsid w:val="00017F73"/>
    <w:rsid w:val="0002232E"/>
    <w:rsid w:val="00044F79"/>
    <w:rsid w:val="00050443"/>
    <w:rsid w:val="0006041E"/>
    <w:rsid w:val="00074BE8"/>
    <w:rsid w:val="000925CB"/>
    <w:rsid w:val="000A11DC"/>
    <w:rsid w:val="000A6ABD"/>
    <w:rsid w:val="000C4805"/>
    <w:rsid w:val="000E7FE5"/>
    <w:rsid w:val="00103B31"/>
    <w:rsid w:val="00103B46"/>
    <w:rsid w:val="00110B09"/>
    <w:rsid w:val="0012190A"/>
    <w:rsid w:val="00123CBE"/>
    <w:rsid w:val="0013381B"/>
    <w:rsid w:val="001911B7"/>
    <w:rsid w:val="00192A87"/>
    <w:rsid w:val="001A00E9"/>
    <w:rsid w:val="001A1AB2"/>
    <w:rsid w:val="001A528A"/>
    <w:rsid w:val="001B1085"/>
    <w:rsid w:val="001B2924"/>
    <w:rsid w:val="001B7CAE"/>
    <w:rsid w:val="001D5476"/>
    <w:rsid w:val="001F450B"/>
    <w:rsid w:val="001F634E"/>
    <w:rsid w:val="00204C3D"/>
    <w:rsid w:val="002137FF"/>
    <w:rsid w:val="00230839"/>
    <w:rsid w:val="002562BE"/>
    <w:rsid w:val="00274B65"/>
    <w:rsid w:val="00282F1A"/>
    <w:rsid w:val="002A3B9E"/>
    <w:rsid w:val="002D599B"/>
    <w:rsid w:val="002D7FAF"/>
    <w:rsid w:val="002F141D"/>
    <w:rsid w:val="00307AFE"/>
    <w:rsid w:val="00314563"/>
    <w:rsid w:val="00317C9E"/>
    <w:rsid w:val="0032592D"/>
    <w:rsid w:val="00350313"/>
    <w:rsid w:val="003752FD"/>
    <w:rsid w:val="00386A8C"/>
    <w:rsid w:val="0038719B"/>
    <w:rsid w:val="0039393B"/>
    <w:rsid w:val="003B7AF7"/>
    <w:rsid w:val="003C124B"/>
    <w:rsid w:val="003C3089"/>
    <w:rsid w:val="003D5C06"/>
    <w:rsid w:val="003E0FC7"/>
    <w:rsid w:val="00407C4F"/>
    <w:rsid w:val="004704CA"/>
    <w:rsid w:val="00481A2A"/>
    <w:rsid w:val="0049098D"/>
    <w:rsid w:val="00492597"/>
    <w:rsid w:val="004B40BC"/>
    <w:rsid w:val="004B6946"/>
    <w:rsid w:val="004B7031"/>
    <w:rsid w:val="004E664A"/>
    <w:rsid w:val="004E79BF"/>
    <w:rsid w:val="004F1EF3"/>
    <w:rsid w:val="004F6B72"/>
    <w:rsid w:val="0050625A"/>
    <w:rsid w:val="00506455"/>
    <w:rsid w:val="005211FB"/>
    <w:rsid w:val="00533712"/>
    <w:rsid w:val="00544436"/>
    <w:rsid w:val="00545C04"/>
    <w:rsid w:val="00556D91"/>
    <w:rsid w:val="00560421"/>
    <w:rsid w:val="00570AF4"/>
    <w:rsid w:val="00571E15"/>
    <w:rsid w:val="00582C97"/>
    <w:rsid w:val="005A178D"/>
    <w:rsid w:val="005E50FC"/>
    <w:rsid w:val="005E5AA1"/>
    <w:rsid w:val="005F6EB5"/>
    <w:rsid w:val="00604A00"/>
    <w:rsid w:val="00611DB2"/>
    <w:rsid w:val="00632D38"/>
    <w:rsid w:val="006513E7"/>
    <w:rsid w:val="006742E1"/>
    <w:rsid w:val="0069213F"/>
    <w:rsid w:val="006953C4"/>
    <w:rsid w:val="006960E4"/>
    <w:rsid w:val="006F297E"/>
    <w:rsid w:val="0070511F"/>
    <w:rsid w:val="00722056"/>
    <w:rsid w:val="00734DE9"/>
    <w:rsid w:val="0074753D"/>
    <w:rsid w:val="007574B1"/>
    <w:rsid w:val="0078561E"/>
    <w:rsid w:val="0078643F"/>
    <w:rsid w:val="00786D13"/>
    <w:rsid w:val="007C4A62"/>
    <w:rsid w:val="007E0B72"/>
    <w:rsid w:val="00803468"/>
    <w:rsid w:val="008131FC"/>
    <w:rsid w:val="00824544"/>
    <w:rsid w:val="00877624"/>
    <w:rsid w:val="00882AC8"/>
    <w:rsid w:val="00896C3D"/>
    <w:rsid w:val="008C0D56"/>
    <w:rsid w:val="00915F62"/>
    <w:rsid w:val="0093268B"/>
    <w:rsid w:val="00955700"/>
    <w:rsid w:val="0096780F"/>
    <w:rsid w:val="009746F2"/>
    <w:rsid w:val="00983568"/>
    <w:rsid w:val="00993940"/>
    <w:rsid w:val="009C1AE0"/>
    <w:rsid w:val="009D28E9"/>
    <w:rsid w:val="009F449A"/>
    <w:rsid w:val="00A078DC"/>
    <w:rsid w:val="00A23729"/>
    <w:rsid w:val="00A83BF9"/>
    <w:rsid w:val="00A9391E"/>
    <w:rsid w:val="00AA3704"/>
    <w:rsid w:val="00AC389D"/>
    <w:rsid w:val="00AC599D"/>
    <w:rsid w:val="00AD2908"/>
    <w:rsid w:val="00AD756E"/>
    <w:rsid w:val="00AE5472"/>
    <w:rsid w:val="00AF04F0"/>
    <w:rsid w:val="00AF29BD"/>
    <w:rsid w:val="00B039CA"/>
    <w:rsid w:val="00B04222"/>
    <w:rsid w:val="00B06C7F"/>
    <w:rsid w:val="00B2540C"/>
    <w:rsid w:val="00B406CD"/>
    <w:rsid w:val="00B43062"/>
    <w:rsid w:val="00B50D80"/>
    <w:rsid w:val="00B57FF0"/>
    <w:rsid w:val="00B611CF"/>
    <w:rsid w:val="00B70E6A"/>
    <w:rsid w:val="00B80E34"/>
    <w:rsid w:val="00B903FA"/>
    <w:rsid w:val="00B93201"/>
    <w:rsid w:val="00B97429"/>
    <w:rsid w:val="00BB17CE"/>
    <w:rsid w:val="00BB7A7A"/>
    <w:rsid w:val="00C00BB0"/>
    <w:rsid w:val="00C10031"/>
    <w:rsid w:val="00C32829"/>
    <w:rsid w:val="00C45C2E"/>
    <w:rsid w:val="00C737EB"/>
    <w:rsid w:val="00C8033C"/>
    <w:rsid w:val="00CC3057"/>
    <w:rsid w:val="00CC6AEF"/>
    <w:rsid w:val="00CE645D"/>
    <w:rsid w:val="00D34FFF"/>
    <w:rsid w:val="00D460E8"/>
    <w:rsid w:val="00DC0BE7"/>
    <w:rsid w:val="00DC4337"/>
    <w:rsid w:val="00DC720F"/>
    <w:rsid w:val="00DF6847"/>
    <w:rsid w:val="00E347A4"/>
    <w:rsid w:val="00E54634"/>
    <w:rsid w:val="00E575A4"/>
    <w:rsid w:val="00E81A1E"/>
    <w:rsid w:val="00E81C9D"/>
    <w:rsid w:val="00EA5BD3"/>
    <w:rsid w:val="00EA64CC"/>
    <w:rsid w:val="00EB36CA"/>
    <w:rsid w:val="00EB4B13"/>
    <w:rsid w:val="00EC06EA"/>
    <w:rsid w:val="00EC61AD"/>
    <w:rsid w:val="00EC6F3C"/>
    <w:rsid w:val="00ED55D2"/>
    <w:rsid w:val="00EF555F"/>
    <w:rsid w:val="00F16344"/>
    <w:rsid w:val="00F212B6"/>
    <w:rsid w:val="00F24FDC"/>
    <w:rsid w:val="00F27A8F"/>
    <w:rsid w:val="00F44F19"/>
    <w:rsid w:val="00F56AA0"/>
    <w:rsid w:val="00F7270A"/>
    <w:rsid w:val="00F72A58"/>
    <w:rsid w:val="00F7329E"/>
    <w:rsid w:val="00F90D17"/>
    <w:rsid w:val="00F92767"/>
    <w:rsid w:val="00F93B8E"/>
    <w:rsid w:val="00FA048E"/>
    <w:rsid w:val="00FA58E4"/>
    <w:rsid w:val="00FC0E58"/>
    <w:rsid w:val="00FD5E4F"/>
    <w:rsid w:val="00FE3583"/>
    <w:rsid w:val="00FE60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shapelayout>
  </w:shapeDefaults>
  <w:decimalSymbol w:val="."/>
  <w:listSeparator w:val=","/>
  <w14:docId w14:val="545B5BC1"/>
  <w15:docId w15:val="{D3519A26-239D-4E1A-A020-5A6A8B9AB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11B7"/>
  </w:style>
  <w:style w:type="paragraph" w:styleId="Heading2">
    <w:name w:val="heading 2"/>
    <w:basedOn w:val="Normal"/>
    <w:next w:val="Normal"/>
    <w:link w:val="Heading2Char"/>
    <w:uiPriority w:val="9"/>
    <w:semiHidden/>
    <w:unhideWhenUsed/>
    <w:qFormat/>
    <w:rsid w:val="00EA64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EA64CC"/>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911B7"/>
    <w:pPr>
      <w:autoSpaceDE w:val="0"/>
      <w:autoSpaceDN w:val="0"/>
      <w:adjustRightInd w:val="0"/>
      <w:spacing w:after="0" w:line="240" w:lineRule="auto"/>
    </w:pPr>
    <w:rPr>
      <w:rFonts w:ascii="Cambria" w:hAnsi="Cambria" w:cs="Cambria"/>
      <w:color w:val="000000"/>
      <w:sz w:val="24"/>
      <w:szCs w:val="24"/>
    </w:rPr>
  </w:style>
  <w:style w:type="paragraph" w:styleId="NoSpacing">
    <w:name w:val="No Spacing"/>
    <w:link w:val="NoSpacingChar"/>
    <w:uiPriority w:val="1"/>
    <w:qFormat/>
    <w:rsid w:val="001911B7"/>
    <w:pPr>
      <w:spacing w:after="0" w:line="240" w:lineRule="auto"/>
    </w:pPr>
    <w:rPr>
      <w:rFonts w:ascii="Calibri" w:eastAsia="Calibri" w:hAnsi="Calibri" w:cs="Times New Roman"/>
    </w:rPr>
  </w:style>
  <w:style w:type="character" w:customStyle="1" w:styleId="NoSpacingChar">
    <w:name w:val="No Spacing Char"/>
    <w:basedOn w:val="DefaultParagraphFont"/>
    <w:link w:val="NoSpacing"/>
    <w:uiPriority w:val="1"/>
    <w:rsid w:val="001911B7"/>
    <w:rPr>
      <w:rFonts w:ascii="Calibri" w:eastAsia="Calibri" w:hAnsi="Calibri" w:cs="Times New Roman"/>
    </w:rPr>
  </w:style>
  <w:style w:type="paragraph" w:styleId="BalloonText">
    <w:name w:val="Balloon Text"/>
    <w:basedOn w:val="Normal"/>
    <w:link w:val="BalloonTextChar"/>
    <w:rsid w:val="001911B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1911B7"/>
    <w:rPr>
      <w:rFonts w:ascii="Tahoma" w:eastAsia="Times New Roman" w:hAnsi="Tahoma" w:cs="Tahoma"/>
      <w:sz w:val="16"/>
      <w:szCs w:val="16"/>
    </w:rPr>
  </w:style>
  <w:style w:type="paragraph" w:styleId="ListParagraph">
    <w:name w:val="List Paragraph"/>
    <w:basedOn w:val="Normal"/>
    <w:uiPriority w:val="34"/>
    <w:qFormat/>
    <w:rsid w:val="0006041E"/>
    <w:pPr>
      <w:ind w:left="720"/>
      <w:contextualSpacing/>
    </w:pPr>
  </w:style>
  <w:style w:type="paragraph" w:styleId="Header">
    <w:name w:val="header"/>
    <w:basedOn w:val="Normal"/>
    <w:link w:val="HeaderChar"/>
    <w:uiPriority w:val="99"/>
    <w:semiHidden/>
    <w:unhideWhenUsed/>
    <w:rsid w:val="00B50D8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50D80"/>
  </w:style>
  <w:style w:type="paragraph" w:styleId="Footer">
    <w:name w:val="footer"/>
    <w:basedOn w:val="Normal"/>
    <w:link w:val="FooterChar"/>
    <w:uiPriority w:val="99"/>
    <w:unhideWhenUsed/>
    <w:rsid w:val="00B50D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0D80"/>
  </w:style>
  <w:style w:type="table" w:styleId="TableGrid">
    <w:name w:val="Table Grid"/>
    <w:basedOn w:val="TableNormal"/>
    <w:uiPriority w:val="59"/>
    <w:rsid w:val="004704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8643F"/>
    <w:rPr>
      <w:color w:val="0000FF" w:themeColor="hyperlink"/>
      <w:u w:val="single"/>
    </w:rPr>
  </w:style>
  <w:style w:type="character" w:customStyle="1" w:styleId="Heading2Char">
    <w:name w:val="Heading 2 Char"/>
    <w:basedOn w:val="DefaultParagraphFont"/>
    <w:link w:val="Heading2"/>
    <w:uiPriority w:val="9"/>
    <w:semiHidden/>
    <w:rsid w:val="00EA64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A64CC"/>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EA64CC"/>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74753D"/>
    <w:pPr>
      <w:spacing w:after="0" w:line="240" w:lineRule="auto"/>
    </w:pPr>
    <w:rPr>
      <w:rFonts w:ascii="Times" w:eastAsia="Times" w:hAnsi="Times" w:cs="Times New Roman"/>
      <w:sz w:val="32"/>
      <w:szCs w:val="20"/>
    </w:rPr>
  </w:style>
  <w:style w:type="character" w:customStyle="1" w:styleId="BodyTextChar">
    <w:name w:val="Body Text Char"/>
    <w:basedOn w:val="DefaultParagraphFont"/>
    <w:link w:val="BodyText"/>
    <w:rsid w:val="0074753D"/>
    <w:rPr>
      <w:rFonts w:ascii="Times" w:eastAsia="Times" w:hAnsi="Times" w:cs="Times New Roman"/>
      <w:sz w:val="32"/>
      <w:szCs w:val="20"/>
    </w:rPr>
  </w:style>
  <w:style w:type="character" w:styleId="UnresolvedMention">
    <w:name w:val="Unresolved Mention"/>
    <w:basedOn w:val="DefaultParagraphFont"/>
    <w:uiPriority w:val="99"/>
    <w:semiHidden/>
    <w:unhideWhenUsed/>
    <w:rsid w:val="003C1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tennessee.gov/youth/childsafety/whatisabuse.htm" TargetMode="External"/><Relationship Id="rId4" Type="http://schemas.openxmlformats.org/officeDocument/2006/relationships/settings" Target="settings.xml"/><Relationship Id="rId9" Type="http://schemas.openxmlformats.org/officeDocument/2006/relationships/hyperlink" Target="mailto:Rhonda@trentonhousing.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EE30AB-6C92-4708-9CE3-70E0D5ADE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15</Pages>
  <Words>5572</Words>
  <Characters>31763</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rhonda</dc:creator>
  <cp:lastModifiedBy>Rhonda Casey</cp:lastModifiedBy>
  <cp:revision>130</cp:revision>
  <cp:lastPrinted>2020-07-24T16:11:00Z</cp:lastPrinted>
  <dcterms:created xsi:type="dcterms:W3CDTF">2016-07-26T12:58:00Z</dcterms:created>
  <dcterms:modified xsi:type="dcterms:W3CDTF">2025-04-04T14:21:00Z</dcterms:modified>
</cp:coreProperties>
</file>